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09D" w:rsidRPr="0065109D" w:rsidRDefault="0065109D" w:rsidP="0065109D">
      <w:pPr>
        <w:shd w:val="clear" w:color="auto" w:fill="FFFFFF"/>
        <w:spacing w:before="100" w:beforeAutospacing="1" w:after="100" w:afterAutospacing="1" w:line="240" w:lineRule="auto"/>
        <w:jc w:val="center"/>
        <w:outlineLvl w:val="0"/>
        <w:rPr>
          <w:rFonts w:ascii="Arial" w:eastAsia="Times New Roman" w:hAnsi="Arial" w:cs="Arial"/>
          <w:b/>
          <w:bCs/>
          <w:color w:val="515151"/>
          <w:kern w:val="36"/>
          <w:sz w:val="48"/>
          <w:szCs w:val="48"/>
          <w:lang w:eastAsia="ru-RU"/>
        </w:rPr>
      </w:pPr>
      <w:r w:rsidRPr="0065109D">
        <w:rPr>
          <w:rFonts w:ascii="Arial" w:eastAsia="Times New Roman" w:hAnsi="Arial" w:cs="Arial"/>
          <w:b/>
          <w:bCs/>
          <w:color w:val="515151"/>
          <w:kern w:val="36"/>
          <w:sz w:val="48"/>
          <w:szCs w:val="48"/>
          <w:lang w:eastAsia="ru-RU"/>
        </w:rPr>
        <w:t>Электронный балласт компактной люминесцентной лампы дневного света фирмы DELUX</w:t>
      </w:r>
    </w:p>
    <w:p w:rsidR="0065109D" w:rsidRPr="0065109D" w:rsidRDefault="00F30D98" w:rsidP="0065109D">
      <w:pPr>
        <w:shd w:val="clear" w:color="auto" w:fill="FFFFFF"/>
        <w:spacing w:after="0" w:line="240" w:lineRule="auto"/>
        <w:rPr>
          <w:rFonts w:ascii="Arial" w:eastAsia="Times New Roman" w:hAnsi="Arial" w:cs="Arial"/>
          <w:color w:val="494949"/>
          <w:sz w:val="18"/>
          <w:szCs w:val="18"/>
          <w:lang w:eastAsia="ru-RU"/>
        </w:rPr>
      </w:pPr>
      <w:hyperlink r:id="rId5" w:tgtFrame="_blank" w:history="1">
        <w:proofErr w:type="spellStart"/>
        <w:r w:rsidR="0065109D" w:rsidRPr="0065109D">
          <w:rPr>
            <w:rFonts w:ascii="Arial" w:eastAsia="Times New Roman" w:hAnsi="Arial" w:cs="Arial"/>
            <w:color w:val="208EBC"/>
            <w:sz w:val="18"/>
            <w:u w:val="single"/>
            <w:lang w:eastAsia="ru-RU"/>
          </w:rPr>
          <w:t>Яндекс</w:t>
        </w:r>
        <w:proofErr w:type="gramStart"/>
        <w:r w:rsidR="0065109D" w:rsidRPr="0065109D">
          <w:rPr>
            <w:rFonts w:ascii="Arial" w:eastAsia="Times New Roman" w:hAnsi="Arial" w:cs="Arial"/>
            <w:color w:val="208EBC"/>
            <w:sz w:val="18"/>
            <w:u w:val="single"/>
            <w:lang w:eastAsia="ru-RU"/>
          </w:rPr>
          <w:t>.Д</w:t>
        </w:r>
        <w:proofErr w:type="gramEnd"/>
        <w:r w:rsidR="0065109D" w:rsidRPr="0065109D">
          <w:rPr>
            <w:rFonts w:ascii="Arial" w:eastAsia="Times New Roman" w:hAnsi="Arial" w:cs="Arial"/>
            <w:color w:val="208EBC"/>
            <w:sz w:val="18"/>
            <w:u w:val="single"/>
            <w:lang w:eastAsia="ru-RU"/>
          </w:rPr>
          <w:t>ирект</w:t>
        </w:r>
        <w:proofErr w:type="spellEnd"/>
      </w:hyperlink>
      <w:r w:rsidR="0065109D" w:rsidRPr="0065109D">
        <w:rPr>
          <w:rFonts w:ascii="Arial" w:eastAsia="Times New Roman" w:hAnsi="Arial" w:cs="Arial"/>
          <w:color w:val="494949"/>
          <w:sz w:val="18"/>
          <w:szCs w:val="18"/>
          <w:lang w:eastAsia="ru-RU"/>
        </w:rPr>
        <w:t> </w:t>
      </w:r>
      <w:hyperlink r:id="rId6" w:tgtFrame="_blank" w:history="1">
        <w:r w:rsidR="0065109D" w:rsidRPr="0065109D">
          <w:rPr>
            <w:rFonts w:ascii="Arial" w:eastAsia="Times New Roman" w:hAnsi="Arial" w:cs="Arial"/>
            <w:color w:val="208EBC"/>
            <w:sz w:val="18"/>
            <w:u w:val="single"/>
            <w:lang w:eastAsia="ru-RU"/>
          </w:rPr>
          <w:t>Все объявления</w:t>
        </w:r>
      </w:hyperlink>
      <w:hyperlink r:id="rId7" w:tgtFrame="_blank" w:history="1">
        <w:r w:rsidR="0065109D">
          <w:rPr>
            <w:rFonts w:ascii="Arial" w:eastAsia="Times New Roman" w:hAnsi="Arial" w:cs="Arial"/>
            <w:noProof/>
            <w:color w:val="208EBC"/>
            <w:sz w:val="18"/>
            <w:szCs w:val="18"/>
            <w:bdr w:val="none" w:sz="0" w:space="0" w:color="auto" w:frame="1"/>
            <w:lang w:eastAsia="ru-RU"/>
          </w:rPr>
          <w:drawing>
            <wp:inline distT="0" distB="0" distL="0" distR="0">
              <wp:extent cx="9525" cy="9525"/>
              <wp:effectExtent l="0" t="0" r="0" b="0"/>
              <wp:docPr id="1" name="Рисунок 1" descr="http://favicon.yandex.net/favicon/www.svetonik.ru">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vicon.yandex.net/favicon/www.svetonik.ru">
                        <a:hlinkClick r:id="rId7" tgtFrame="_blank"/>
                      </pic:cNvPr>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65109D" w:rsidRPr="0065109D">
          <w:rPr>
            <w:rFonts w:ascii="Arial" w:eastAsia="Times New Roman" w:hAnsi="Arial" w:cs="Arial"/>
            <w:color w:val="208EBC"/>
            <w:sz w:val="18"/>
            <w:u w:val="single"/>
            <w:lang w:eastAsia="ru-RU"/>
          </w:rPr>
          <w:t>Люминесцентные Т8 G13 GE - 22р.</w:t>
        </w:r>
      </w:hyperlink>
      <w:r w:rsidR="0065109D" w:rsidRPr="0065109D">
        <w:rPr>
          <w:rFonts w:ascii="Arial" w:eastAsia="Times New Roman" w:hAnsi="Arial" w:cs="Arial"/>
          <w:color w:val="494949"/>
          <w:sz w:val="18"/>
          <w:szCs w:val="18"/>
          <w:lang w:eastAsia="ru-RU"/>
        </w:rPr>
        <w:t xml:space="preserve"> Линейные люминесцентные лампы </w:t>
      </w:r>
      <w:proofErr w:type="spellStart"/>
      <w:r w:rsidR="0065109D" w:rsidRPr="0065109D">
        <w:rPr>
          <w:rFonts w:ascii="Arial" w:eastAsia="Times New Roman" w:hAnsi="Arial" w:cs="Arial"/>
          <w:color w:val="494949"/>
          <w:sz w:val="18"/>
          <w:szCs w:val="18"/>
          <w:lang w:eastAsia="ru-RU"/>
        </w:rPr>
        <w:t>General</w:t>
      </w:r>
      <w:proofErr w:type="spellEnd"/>
      <w:r w:rsidR="0065109D" w:rsidRPr="0065109D">
        <w:rPr>
          <w:rFonts w:ascii="Arial" w:eastAsia="Times New Roman" w:hAnsi="Arial" w:cs="Arial"/>
          <w:color w:val="494949"/>
          <w:sz w:val="18"/>
          <w:szCs w:val="18"/>
          <w:lang w:eastAsia="ru-RU"/>
        </w:rPr>
        <w:t xml:space="preserve"> </w:t>
      </w:r>
      <w:proofErr w:type="spellStart"/>
      <w:r w:rsidR="0065109D" w:rsidRPr="0065109D">
        <w:rPr>
          <w:rFonts w:ascii="Arial" w:eastAsia="Times New Roman" w:hAnsi="Arial" w:cs="Arial"/>
          <w:color w:val="494949"/>
          <w:sz w:val="18"/>
          <w:szCs w:val="18"/>
          <w:lang w:eastAsia="ru-RU"/>
        </w:rPr>
        <w:t>Electric</w:t>
      </w:r>
      <w:proofErr w:type="spellEnd"/>
      <w:r w:rsidR="0065109D" w:rsidRPr="0065109D">
        <w:rPr>
          <w:rFonts w:ascii="Arial" w:eastAsia="Times New Roman" w:hAnsi="Arial" w:cs="Arial"/>
          <w:color w:val="494949"/>
          <w:sz w:val="18"/>
          <w:szCs w:val="18"/>
          <w:lang w:eastAsia="ru-RU"/>
        </w:rPr>
        <w:t xml:space="preserve">(GE) T8, цоколь G13 - 22 </w:t>
      </w:r>
      <w:proofErr w:type="spellStart"/>
      <w:r w:rsidR="0065109D" w:rsidRPr="0065109D">
        <w:rPr>
          <w:rFonts w:ascii="Arial" w:eastAsia="Times New Roman" w:hAnsi="Arial" w:cs="Arial"/>
          <w:color w:val="494949"/>
          <w:sz w:val="18"/>
          <w:szCs w:val="18"/>
          <w:lang w:eastAsia="ru-RU"/>
        </w:rPr>
        <w:t>pуб</w:t>
      </w:r>
      <w:proofErr w:type="spellEnd"/>
      <w:r w:rsidR="0065109D" w:rsidRPr="0065109D">
        <w:rPr>
          <w:rFonts w:ascii="Arial" w:eastAsia="Times New Roman" w:hAnsi="Arial" w:cs="Arial"/>
          <w:color w:val="494949"/>
          <w:sz w:val="18"/>
          <w:szCs w:val="18"/>
          <w:lang w:eastAsia="ru-RU"/>
        </w:rPr>
        <w:t xml:space="preserve">. </w:t>
      </w:r>
      <w:proofErr w:type="spellStart"/>
      <w:r w:rsidR="0065109D" w:rsidRPr="0065109D">
        <w:rPr>
          <w:rFonts w:ascii="Arial" w:eastAsia="Times New Roman" w:hAnsi="Arial" w:cs="Arial"/>
          <w:color w:val="494949"/>
          <w:sz w:val="18"/>
          <w:szCs w:val="18"/>
          <w:lang w:eastAsia="ru-RU"/>
        </w:rPr>
        <w:t>svetonik.ru</w:t>
      </w:r>
      <w:proofErr w:type="spellEnd"/>
      <w:r w:rsidR="0065109D" w:rsidRPr="0065109D">
        <w:rPr>
          <w:rFonts w:ascii="Arial" w:eastAsia="Times New Roman" w:hAnsi="Arial" w:cs="Arial"/>
          <w:color w:val="494949"/>
          <w:sz w:val="18"/>
          <w:szCs w:val="18"/>
          <w:lang w:eastAsia="ru-RU"/>
        </w:rPr>
        <w:t> </w:t>
      </w:r>
      <w:hyperlink r:id="rId9" w:tgtFrame="_blank" w:history="1">
        <w:r w:rsidR="0065109D">
          <w:rPr>
            <w:rFonts w:ascii="Arial" w:eastAsia="Times New Roman" w:hAnsi="Arial" w:cs="Arial"/>
            <w:noProof/>
            <w:color w:val="208EBC"/>
            <w:sz w:val="18"/>
            <w:szCs w:val="18"/>
            <w:bdr w:val="none" w:sz="0" w:space="0" w:color="auto" w:frame="1"/>
            <w:lang w:eastAsia="ru-RU"/>
          </w:rPr>
          <w:drawing>
            <wp:inline distT="0" distB="0" distL="0" distR="0">
              <wp:extent cx="152400" cy="152400"/>
              <wp:effectExtent l="19050" t="0" r="0" b="0"/>
              <wp:docPr id="2" name="Рисунок 2" descr="http://favicon.yandex.net/favicon/www.bitek-e.ru">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vicon.yandex.net/favicon/www.bitek-e.ru">
                        <a:hlinkClick r:id="rId9" tgtFrame="_blank"/>
                      </pic:cNvPr>
                      <pic:cNvPicPr>
                        <a:picLocks noChangeAspect="1" noChangeArrowheads="1"/>
                      </pic:cNvPicPr>
                    </pic:nvPicPr>
                    <pic:blipFill>
                      <a:blip r:embed="rId1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5109D" w:rsidRPr="0065109D">
          <w:rPr>
            <w:rFonts w:ascii="Arial" w:eastAsia="Times New Roman" w:hAnsi="Arial" w:cs="Arial"/>
            <w:color w:val="208EBC"/>
            <w:sz w:val="18"/>
            <w:u w:val="single"/>
            <w:lang w:eastAsia="ru-RU"/>
          </w:rPr>
          <w:t>Пускатель с реверсом на DIN-рейку</w:t>
        </w:r>
      </w:hyperlink>
      <w:r w:rsidR="0065109D" w:rsidRPr="0065109D">
        <w:rPr>
          <w:rFonts w:ascii="Arial" w:eastAsia="Times New Roman" w:hAnsi="Arial" w:cs="Arial"/>
          <w:color w:val="494949"/>
          <w:sz w:val="18"/>
          <w:szCs w:val="18"/>
          <w:lang w:eastAsia="ru-RU"/>
        </w:rPr>
        <w:t xml:space="preserve"> Электронные реверсивные пускатели на DIN-рейку. От производителя. </w:t>
      </w:r>
      <w:proofErr w:type="spellStart"/>
      <w:r w:rsidR="0065109D" w:rsidRPr="0065109D">
        <w:rPr>
          <w:rFonts w:ascii="Arial" w:eastAsia="Times New Roman" w:hAnsi="Arial" w:cs="Arial"/>
          <w:color w:val="494949"/>
          <w:sz w:val="18"/>
          <w:szCs w:val="18"/>
          <w:lang w:eastAsia="ru-RU"/>
        </w:rPr>
        <w:t>bitek</w:t>
      </w:r>
      <w:r w:rsidR="0065109D" w:rsidRPr="0065109D">
        <w:rPr>
          <w:rFonts w:ascii="Arial" w:eastAsia="Times New Roman" w:hAnsi="Arial" w:cs="Arial"/>
          <w:color w:val="494949"/>
          <w:sz w:val="18"/>
          <w:szCs w:val="18"/>
          <w:lang w:eastAsia="ru-RU"/>
        </w:rPr>
        <w:noBreakHyphen/>
        <w:t>e.ru</w:t>
      </w:r>
      <w:proofErr w:type="spellEnd"/>
      <w:r w:rsidR="0065109D" w:rsidRPr="0065109D">
        <w:rPr>
          <w:rFonts w:ascii="Arial" w:eastAsia="Times New Roman" w:hAnsi="Arial" w:cs="Arial"/>
          <w:color w:val="494949"/>
          <w:sz w:val="18"/>
          <w:szCs w:val="18"/>
          <w:lang w:eastAsia="ru-RU"/>
        </w:rPr>
        <w:t> </w:t>
      </w:r>
      <w:hyperlink r:id="rId11" w:tgtFrame="_blank" w:history="1">
        <w:r w:rsidR="0065109D">
          <w:rPr>
            <w:rFonts w:ascii="Arial" w:eastAsia="Times New Roman" w:hAnsi="Arial" w:cs="Arial"/>
            <w:noProof/>
            <w:color w:val="208EBC"/>
            <w:sz w:val="18"/>
            <w:szCs w:val="18"/>
            <w:bdr w:val="none" w:sz="0" w:space="0" w:color="auto" w:frame="1"/>
            <w:lang w:eastAsia="ru-RU"/>
          </w:rPr>
          <w:drawing>
            <wp:inline distT="0" distB="0" distL="0" distR="0">
              <wp:extent cx="152400" cy="152400"/>
              <wp:effectExtent l="19050" t="0" r="0" b="0"/>
              <wp:docPr id="3" name="Рисунок 3" descr="http://favicon.yandex.net/favicon/slando.ru">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vicon.yandex.net/favicon/slando.ru">
                        <a:hlinkClick r:id="rId11" tgtFrame="_blank"/>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5109D" w:rsidRPr="0065109D">
          <w:rPr>
            <w:rFonts w:ascii="Arial" w:eastAsia="Times New Roman" w:hAnsi="Arial" w:cs="Arial"/>
            <w:color w:val="208EBC"/>
            <w:sz w:val="18"/>
            <w:u w:val="single"/>
            <w:lang w:eastAsia="ru-RU"/>
          </w:rPr>
          <w:t>Лампы</w:t>
        </w:r>
      </w:hyperlink>
      <w:r w:rsidR="0065109D" w:rsidRPr="0065109D">
        <w:rPr>
          <w:rFonts w:ascii="Arial" w:eastAsia="Times New Roman" w:hAnsi="Arial" w:cs="Arial"/>
          <w:color w:val="494949"/>
          <w:sz w:val="18"/>
          <w:szCs w:val="18"/>
          <w:lang w:eastAsia="ru-RU"/>
        </w:rPr>
        <w:t xml:space="preserve"> Множество предложений от частных лиц. Будь умней – покупай на </w:t>
      </w:r>
      <w:proofErr w:type="spellStart"/>
      <w:r w:rsidR="0065109D" w:rsidRPr="0065109D">
        <w:rPr>
          <w:rFonts w:ascii="Arial" w:eastAsia="Times New Roman" w:hAnsi="Arial" w:cs="Arial"/>
          <w:color w:val="494949"/>
          <w:sz w:val="18"/>
          <w:szCs w:val="18"/>
          <w:lang w:eastAsia="ru-RU"/>
        </w:rPr>
        <w:t>Slando</w:t>
      </w:r>
      <w:proofErr w:type="spellEnd"/>
      <w:r w:rsidR="0065109D" w:rsidRPr="0065109D">
        <w:rPr>
          <w:rFonts w:ascii="Arial" w:eastAsia="Times New Roman" w:hAnsi="Arial" w:cs="Arial"/>
          <w:color w:val="494949"/>
          <w:sz w:val="18"/>
          <w:szCs w:val="18"/>
          <w:lang w:eastAsia="ru-RU"/>
        </w:rPr>
        <w:t xml:space="preserve">. </w:t>
      </w:r>
      <w:proofErr w:type="spellStart"/>
      <w:r w:rsidR="0065109D" w:rsidRPr="0065109D">
        <w:rPr>
          <w:rFonts w:ascii="Arial" w:eastAsia="Times New Roman" w:hAnsi="Arial" w:cs="Arial"/>
          <w:color w:val="494949"/>
          <w:sz w:val="18"/>
          <w:szCs w:val="18"/>
          <w:lang w:eastAsia="ru-RU"/>
        </w:rPr>
        <w:t>slando.ru</w:t>
      </w:r>
      <w:proofErr w:type="spellEnd"/>
      <w:r w:rsidR="0065109D" w:rsidRPr="0065109D">
        <w:rPr>
          <w:rFonts w:ascii="Arial" w:eastAsia="Times New Roman" w:hAnsi="Arial" w:cs="Arial"/>
          <w:color w:val="494949"/>
          <w:sz w:val="18"/>
          <w:szCs w:val="18"/>
          <w:lang w:eastAsia="ru-RU"/>
        </w:rPr>
        <w:t> </w:t>
      </w:r>
      <w:hyperlink r:id="rId13" w:tgtFrame="_blank" w:history="1">
        <w:r w:rsidR="0065109D">
          <w:rPr>
            <w:rFonts w:ascii="Arial" w:eastAsia="Times New Roman" w:hAnsi="Arial" w:cs="Arial"/>
            <w:noProof/>
            <w:color w:val="208EBC"/>
            <w:sz w:val="18"/>
            <w:szCs w:val="18"/>
            <w:bdr w:val="none" w:sz="0" w:space="0" w:color="auto" w:frame="1"/>
            <w:lang w:eastAsia="ru-RU"/>
          </w:rPr>
          <w:drawing>
            <wp:inline distT="0" distB="0" distL="0" distR="0">
              <wp:extent cx="152400" cy="152400"/>
              <wp:effectExtent l="19050" t="0" r="0" b="0"/>
              <wp:docPr id="4" name="Рисунок 4" descr="http://favicon.yandex.net/favicon/moysvet.ru">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avicon.yandex.net/favicon/moysvet.ru">
                        <a:hlinkClick r:id="rId13" tgtFrame="_blank"/>
                      </pic:cNvPr>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5109D" w:rsidRPr="0065109D">
          <w:rPr>
            <w:rFonts w:ascii="Arial" w:eastAsia="Times New Roman" w:hAnsi="Arial" w:cs="Arial"/>
            <w:color w:val="208EBC"/>
            <w:sz w:val="18"/>
            <w:u w:val="single"/>
            <w:lang w:eastAsia="ru-RU"/>
          </w:rPr>
          <w:t>Ремонт ламп! Год гарантии</w:t>
        </w:r>
      </w:hyperlink>
      <w:r w:rsidR="0065109D" w:rsidRPr="0065109D">
        <w:rPr>
          <w:rFonts w:ascii="Arial" w:eastAsia="Times New Roman" w:hAnsi="Arial" w:cs="Arial"/>
          <w:color w:val="494949"/>
          <w:sz w:val="18"/>
          <w:szCs w:val="18"/>
          <w:lang w:eastAsia="ru-RU"/>
        </w:rPr>
        <w:t xml:space="preserve"> Любая сложность. Услуги курьера. Мы будем рады вернуть свет Вашему дому! </w:t>
      </w:r>
      <w:hyperlink r:id="rId15" w:tgtFrame="_blank" w:history="1">
        <w:r w:rsidR="0065109D" w:rsidRPr="0065109D">
          <w:rPr>
            <w:rFonts w:ascii="Arial" w:eastAsia="Times New Roman" w:hAnsi="Arial" w:cs="Arial"/>
            <w:color w:val="1A8099"/>
            <w:sz w:val="18"/>
            <w:u w:val="single"/>
            <w:lang w:eastAsia="ru-RU"/>
          </w:rPr>
          <w:t>Адрес и телефон</w:t>
        </w:r>
      </w:hyperlink>
      <w:r w:rsidR="0065109D" w:rsidRPr="0065109D">
        <w:rPr>
          <w:rFonts w:ascii="Arial" w:eastAsia="Times New Roman" w:hAnsi="Arial" w:cs="Arial"/>
          <w:color w:val="494949"/>
          <w:sz w:val="18"/>
          <w:szCs w:val="18"/>
          <w:lang w:eastAsia="ru-RU"/>
        </w:rPr>
        <w:t> </w:t>
      </w:r>
      <w:proofErr w:type="spellStart"/>
      <w:r w:rsidR="0065109D" w:rsidRPr="0065109D">
        <w:rPr>
          <w:rFonts w:ascii="Arial" w:eastAsia="Times New Roman" w:hAnsi="Arial" w:cs="Arial"/>
          <w:color w:val="494949"/>
          <w:sz w:val="18"/>
          <w:szCs w:val="18"/>
          <w:lang w:eastAsia="ru-RU"/>
        </w:rPr>
        <w:t>moysvet.ru</w:t>
      </w:r>
      <w:proofErr w:type="spellEnd"/>
      <w:r w:rsidR="0065109D" w:rsidRPr="0065109D">
        <w:rPr>
          <w:rFonts w:ascii="Arial" w:eastAsia="Times New Roman" w:hAnsi="Arial" w:cs="Arial"/>
          <w:color w:val="494949"/>
          <w:sz w:val="18"/>
          <w:szCs w:val="18"/>
          <w:lang w:eastAsia="ru-RU"/>
        </w:rPr>
        <w:t> Москва</w:t>
      </w:r>
    </w:p>
    <w:p w:rsidR="0065109D" w:rsidRPr="0065109D"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color w:val="494949"/>
          <w:sz w:val="18"/>
          <w:szCs w:val="18"/>
          <w:lang w:eastAsia="ru-RU"/>
        </w:rPr>
        <w:t xml:space="preserve">Лампы накаливания хотя и стоят дешево, но потребляют много электроэнергии, поэтому многие страны отказываются от их производства (США, страны Западной Европы). Взамен им приходят компактные люминесцентные лампы дневного света (энергосберегающие), их закручивают в те же патроны Е27, что и лампы накаливания. Однако стоят они в 15-30 раз дороже, зато в 6-8 раз дольше служат и в 4 раза меньше потребляют электроэнергии, что и определяет их судьбу. Рынок переполнен разнообразием таких ламп, в основном китайского производства. Одна из таких ламп, фирмы DELUX, показана на фото. </w:t>
      </w:r>
    </w:p>
    <w:p w:rsidR="0065109D" w:rsidRPr="0065109D" w:rsidRDefault="0065109D" w:rsidP="0065109D">
      <w:pPr>
        <w:shd w:val="clear" w:color="auto" w:fill="FFFFFF"/>
        <w:spacing w:before="100" w:beforeAutospacing="1" w:after="180" w:line="240" w:lineRule="auto"/>
        <w:jc w:val="center"/>
        <w:rPr>
          <w:rFonts w:ascii="Arial" w:eastAsia="Times New Roman" w:hAnsi="Arial" w:cs="Arial"/>
          <w:color w:val="494949"/>
          <w:sz w:val="18"/>
          <w:szCs w:val="18"/>
          <w:lang w:eastAsia="ru-RU"/>
        </w:rPr>
      </w:pPr>
      <w:r>
        <w:rPr>
          <w:rFonts w:ascii="Arial" w:eastAsia="Times New Roman" w:hAnsi="Arial" w:cs="Arial"/>
          <w:noProof/>
          <w:color w:val="494949"/>
          <w:sz w:val="18"/>
          <w:szCs w:val="18"/>
          <w:lang w:eastAsia="ru-RU"/>
        </w:rPr>
        <w:drawing>
          <wp:inline distT="0" distB="0" distL="0" distR="0">
            <wp:extent cx="2286000" cy="952500"/>
            <wp:effectExtent l="19050" t="0" r="0" b="0"/>
            <wp:docPr id="5" name="Рисунок 5" descr="Лампа E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Лампа E27"/>
                    <pic:cNvPicPr>
                      <a:picLocks noChangeAspect="1" noChangeArrowheads="1"/>
                    </pic:cNvPicPr>
                  </pic:nvPicPr>
                  <pic:blipFill>
                    <a:blip r:embed="rId16" cstate="print"/>
                    <a:srcRect/>
                    <a:stretch>
                      <a:fillRect/>
                    </a:stretch>
                  </pic:blipFill>
                  <pic:spPr bwMode="auto">
                    <a:xfrm>
                      <a:off x="0" y="0"/>
                      <a:ext cx="2286000" cy="952500"/>
                    </a:xfrm>
                    <a:prstGeom prst="rect">
                      <a:avLst/>
                    </a:prstGeom>
                    <a:noFill/>
                    <a:ln w="9525">
                      <a:noFill/>
                      <a:miter lim="800000"/>
                      <a:headEnd/>
                      <a:tailEnd/>
                    </a:ln>
                  </pic:spPr>
                </pic:pic>
              </a:graphicData>
            </a:graphic>
          </wp:inline>
        </w:drawing>
      </w:r>
    </w:p>
    <w:p w:rsidR="0065109D" w:rsidRPr="0065109D"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color w:val="494949"/>
          <w:sz w:val="18"/>
          <w:szCs w:val="18"/>
          <w:lang w:eastAsia="ru-RU"/>
        </w:rPr>
        <w:t>Ее мощность 26 Вт -220 В, а блок питания, называемый еще электронным балластом, расположен на плате размерами 48x48 мм (</w:t>
      </w:r>
      <w:r w:rsidRPr="0065109D">
        <w:rPr>
          <w:rFonts w:ascii="Arial" w:eastAsia="Times New Roman" w:hAnsi="Arial" w:cs="Arial"/>
          <w:b/>
          <w:bCs/>
          <w:color w:val="494949"/>
          <w:sz w:val="18"/>
          <w:lang w:eastAsia="ru-RU"/>
        </w:rPr>
        <w:t>рис.1</w:t>
      </w:r>
      <w:r w:rsidRPr="0065109D">
        <w:rPr>
          <w:rFonts w:ascii="Arial" w:eastAsia="Times New Roman" w:hAnsi="Arial" w:cs="Arial"/>
          <w:color w:val="494949"/>
          <w:sz w:val="18"/>
          <w:szCs w:val="18"/>
          <w:lang w:eastAsia="ru-RU"/>
        </w:rPr>
        <w:t>) и находится в цоколе этой лампы.</w:t>
      </w:r>
    </w:p>
    <w:p w:rsidR="0065109D" w:rsidRPr="0065109D" w:rsidRDefault="0065109D" w:rsidP="0065109D">
      <w:pPr>
        <w:shd w:val="clear" w:color="auto" w:fill="FFFFFF"/>
        <w:spacing w:before="100" w:beforeAutospacing="1" w:after="180" w:line="240" w:lineRule="auto"/>
        <w:jc w:val="center"/>
        <w:rPr>
          <w:rFonts w:ascii="Arial" w:eastAsia="Times New Roman" w:hAnsi="Arial" w:cs="Arial"/>
          <w:color w:val="494949"/>
          <w:sz w:val="18"/>
          <w:szCs w:val="18"/>
          <w:lang w:eastAsia="ru-RU"/>
        </w:rPr>
      </w:pPr>
      <w:r>
        <w:rPr>
          <w:rFonts w:ascii="Arial" w:eastAsia="Times New Roman" w:hAnsi="Arial" w:cs="Arial"/>
          <w:noProof/>
          <w:color w:val="494949"/>
          <w:sz w:val="18"/>
          <w:szCs w:val="18"/>
          <w:lang w:eastAsia="ru-RU"/>
        </w:rPr>
        <w:drawing>
          <wp:inline distT="0" distB="0" distL="0" distR="0">
            <wp:extent cx="3810000" cy="3476625"/>
            <wp:effectExtent l="19050" t="0" r="0" b="0"/>
            <wp:docPr id="6" name="Рисунок 6" descr="Пл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лата"/>
                    <pic:cNvPicPr>
                      <a:picLocks noChangeAspect="1" noChangeArrowheads="1"/>
                    </pic:cNvPicPr>
                  </pic:nvPicPr>
                  <pic:blipFill>
                    <a:blip r:embed="rId17" cstate="print"/>
                    <a:srcRect/>
                    <a:stretch>
                      <a:fillRect/>
                    </a:stretch>
                  </pic:blipFill>
                  <pic:spPr bwMode="auto">
                    <a:xfrm>
                      <a:off x="0" y="0"/>
                      <a:ext cx="3810000" cy="3476625"/>
                    </a:xfrm>
                    <a:prstGeom prst="rect">
                      <a:avLst/>
                    </a:prstGeom>
                    <a:noFill/>
                    <a:ln w="9525">
                      <a:noFill/>
                      <a:miter lim="800000"/>
                      <a:headEnd/>
                      <a:tailEnd/>
                    </a:ln>
                  </pic:spPr>
                </pic:pic>
              </a:graphicData>
            </a:graphic>
          </wp:inline>
        </w:drawing>
      </w:r>
    </w:p>
    <w:p w:rsidR="0065109D" w:rsidRPr="0065109D"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color w:val="494949"/>
          <w:sz w:val="18"/>
          <w:szCs w:val="18"/>
          <w:lang w:eastAsia="ru-RU"/>
        </w:rPr>
        <w:t xml:space="preserve">Ее радиоэлементы размещены на монтажной плате навесным монтажом, без применения </w:t>
      </w:r>
      <w:proofErr w:type="spellStart"/>
      <w:r w:rsidRPr="0065109D">
        <w:rPr>
          <w:rFonts w:ascii="Arial" w:eastAsia="Times New Roman" w:hAnsi="Arial" w:cs="Arial"/>
          <w:color w:val="494949"/>
          <w:sz w:val="18"/>
          <w:szCs w:val="18"/>
          <w:lang w:eastAsia="ru-RU"/>
        </w:rPr>
        <w:t>ЧИП-элементов</w:t>
      </w:r>
      <w:proofErr w:type="spellEnd"/>
      <w:r w:rsidRPr="0065109D">
        <w:rPr>
          <w:rFonts w:ascii="Arial" w:eastAsia="Times New Roman" w:hAnsi="Arial" w:cs="Arial"/>
          <w:color w:val="494949"/>
          <w:sz w:val="18"/>
          <w:szCs w:val="18"/>
          <w:lang w:eastAsia="ru-RU"/>
        </w:rPr>
        <w:t xml:space="preserve">. Принципиальная схема нарисована автором из осмотра монтажной платы и показана на </w:t>
      </w:r>
      <w:r w:rsidRPr="0065109D">
        <w:rPr>
          <w:rFonts w:ascii="Arial" w:eastAsia="Times New Roman" w:hAnsi="Arial" w:cs="Arial"/>
          <w:b/>
          <w:bCs/>
          <w:color w:val="494949"/>
          <w:sz w:val="18"/>
          <w:lang w:eastAsia="ru-RU"/>
        </w:rPr>
        <w:t>рис.2.</w:t>
      </w:r>
    </w:p>
    <w:p w:rsidR="0065109D" w:rsidRPr="0065109D" w:rsidRDefault="0065109D" w:rsidP="0065109D">
      <w:pPr>
        <w:shd w:val="clear" w:color="auto" w:fill="FFFFFF"/>
        <w:spacing w:before="100" w:beforeAutospacing="1" w:after="180" w:line="240" w:lineRule="auto"/>
        <w:jc w:val="center"/>
        <w:rPr>
          <w:rFonts w:ascii="Arial" w:eastAsia="Times New Roman" w:hAnsi="Arial" w:cs="Arial"/>
          <w:color w:val="494949"/>
          <w:sz w:val="18"/>
          <w:szCs w:val="18"/>
          <w:lang w:eastAsia="ru-RU"/>
        </w:rPr>
      </w:pPr>
    </w:p>
    <w:p w:rsidR="00D43B39"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color w:val="494949"/>
          <w:sz w:val="18"/>
          <w:szCs w:val="18"/>
          <w:lang w:eastAsia="ru-RU"/>
        </w:rPr>
        <w:t xml:space="preserve">Вначале уместно напомнить принцип зажигания люминесцентных ламп, в том числе и при применении электронных балластов. Для зажигания люминесцентной лампы необходимо разогреть ее нити накала и приложить напряжение </w:t>
      </w:r>
      <w:r w:rsidRPr="0065109D">
        <w:rPr>
          <w:rFonts w:ascii="Arial" w:eastAsia="Times New Roman" w:hAnsi="Arial" w:cs="Arial"/>
          <w:color w:val="494949"/>
          <w:sz w:val="18"/>
          <w:szCs w:val="18"/>
          <w:lang w:eastAsia="ru-RU"/>
        </w:rPr>
        <w:lastRenderedPageBreak/>
        <w:t xml:space="preserve">500...1000 В, т.е. значительно больше, чем напряжение электросети. Величина напряжения зажигания прямо </w:t>
      </w:r>
      <w:r w:rsidR="00B55914">
        <w:rPr>
          <w:rFonts w:ascii="Arial" w:eastAsia="Times New Roman" w:hAnsi="Arial" w:cs="Arial"/>
          <w:noProof/>
          <w:color w:val="494949"/>
          <w:sz w:val="18"/>
          <w:szCs w:val="18"/>
          <w:lang w:eastAsia="ru-RU"/>
        </w:rPr>
        <w:drawing>
          <wp:inline distT="0" distB="0" distL="0" distR="0">
            <wp:extent cx="4762500" cy="3286125"/>
            <wp:effectExtent l="19050" t="0" r="0" b="0"/>
            <wp:docPr id="21" name="Рисунок 7" descr="Схема энергосберегающей лам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хема энергосберегающей лампы"/>
                    <pic:cNvPicPr>
                      <a:picLocks noChangeAspect="1" noChangeArrowheads="1"/>
                    </pic:cNvPicPr>
                  </pic:nvPicPr>
                  <pic:blipFill>
                    <a:blip r:embed="rId18" cstate="print"/>
                    <a:srcRect/>
                    <a:stretch>
                      <a:fillRect/>
                    </a:stretch>
                  </pic:blipFill>
                  <pic:spPr bwMode="auto">
                    <a:xfrm>
                      <a:off x="0" y="0"/>
                      <a:ext cx="4762500" cy="3286125"/>
                    </a:xfrm>
                    <a:prstGeom prst="rect">
                      <a:avLst/>
                    </a:prstGeom>
                    <a:noFill/>
                    <a:ln w="9525">
                      <a:noFill/>
                      <a:miter lim="800000"/>
                      <a:headEnd/>
                      <a:tailEnd/>
                    </a:ln>
                  </pic:spPr>
                </pic:pic>
              </a:graphicData>
            </a:graphic>
          </wp:inline>
        </w:drawing>
      </w:r>
    </w:p>
    <w:p w:rsidR="0065109D" w:rsidRPr="0065109D" w:rsidRDefault="00D43B39"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Pr>
          <w:rFonts w:ascii="Arial" w:eastAsia="Times New Roman" w:hAnsi="Arial" w:cs="Arial"/>
          <w:color w:val="494949"/>
          <w:sz w:val="18"/>
          <w:szCs w:val="18"/>
          <w:lang w:eastAsia="ru-RU"/>
        </w:rPr>
        <w:t xml:space="preserve"> </w:t>
      </w:r>
      <w:proofErr w:type="gramStart"/>
      <w:r>
        <w:rPr>
          <w:rFonts w:ascii="Arial" w:eastAsia="Times New Roman" w:hAnsi="Arial" w:cs="Arial"/>
          <w:color w:val="494949"/>
          <w:sz w:val="18"/>
          <w:szCs w:val="18"/>
          <w:lang w:eastAsia="ru-RU"/>
        </w:rPr>
        <w:t>п</w:t>
      </w:r>
      <w:r w:rsidR="0065109D" w:rsidRPr="0065109D">
        <w:rPr>
          <w:rFonts w:ascii="Arial" w:eastAsia="Times New Roman" w:hAnsi="Arial" w:cs="Arial"/>
          <w:color w:val="494949"/>
          <w:sz w:val="18"/>
          <w:szCs w:val="18"/>
          <w:lang w:eastAsia="ru-RU"/>
        </w:rPr>
        <w:t>ропорциональна</w:t>
      </w:r>
      <w:proofErr w:type="gramEnd"/>
      <w:r w:rsidR="0065109D" w:rsidRPr="0065109D">
        <w:rPr>
          <w:rFonts w:ascii="Arial" w:eastAsia="Times New Roman" w:hAnsi="Arial" w:cs="Arial"/>
          <w:color w:val="494949"/>
          <w:sz w:val="18"/>
          <w:szCs w:val="18"/>
          <w:lang w:eastAsia="ru-RU"/>
        </w:rPr>
        <w:t xml:space="preserve"> длине стеклянной колбы люминесцентной лампы. Естественно, для коротких компактных ламп она меньше, а для длинных трубчатых ламп - больше. После зажигания лампа резко уменьшает свое сопротивление, а значит, надо применять ограничитель тока для предотвращения КЗ в цепи. Схема электронного балласта для компактной люминесцентной лампы представляет собой двухтактный </w:t>
      </w:r>
      <w:proofErr w:type="spellStart"/>
      <w:r w:rsidR="0065109D" w:rsidRPr="0065109D">
        <w:rPr>
          <w:rFonts w:ascii="Arial" w:eastAsia="Times New Roman" w:hAnsi="Arial" w:cs="Arial"/>
          <w:color w:val="494949"/>
          <w:sz w:val="18"/>
          <w:szCs w:val="18"/>
          <w:lang w:eastAsia="ru-RU"/>
        </w:rPr>
        <w:t>полумостовой</w:t>
      </w:r>
      <w:proofErr w:type="spellEnd"/>
      <w:r w:rsidR="0065109D" w:rsidRPr="0065109D">
        <w:rPr>
          <w:rFonts w:ascii="Arial" w:eastAsia="Times New Roman" w:hAnsi="Arial" w:cs="Arial"/>
          <w:color w:val="494949"/>
          <w:sz w:val="18"/>
          <w:szCs w:val="18"/>
          <w:lang w:eastAsia="ru-RU"/>
        </w:rPr>
        <w:t xml:space="preserve"> преобразователь напряжения. Вначале сетевое напряжение с помощью 2-полупериодного моста выпрямляется до постоянного напряжения 300...310 В. Запуск преобразователя обеспечивает симметричный </w:t>
      </w:r>
      <w:proofErr w:type="spellStart"/>
      <w:r w:rsidR="0065109D" w:rsidRPr="0065109D">
        <w:rPr>
          <w:rFonts w:ascii="Arial" w:eastAsia="Times New Roman" w:hAnsi="Arial" w:cs="Arial"/>
          <w:color w:val="494949"/>
          <w:sz w:val="18"/>
          <w:szCs w:val="18"/>
          <w:lang w:eastAsia="ru-RU"/>
        </w:rPr>
        <w:t>динистор</w:t>
      </w:r>
      <w:proofErr w:type="spellEnd"/>
      <w:r w:rsidR="0065109D" w:rsidRPr="0065109D">
        <w:rPr>
          <w:rFonts w:ascii="Arial" w:eastAsia="Times New Roman" w:hAnsi="Arial" w:cs="Arial"/>
          <w:color w:val="494949"/>
          <w:sz w:val="18"/>
          <w:szCs w:val="18"/>
          <w:lang w:eastAsia="ru-RU"/>
        </w:rPr>
        <w:t xml:space="preserve">, обозначенный на схеме Z, он открывается, когда, при включении электросети, напряжение в точках его подключения превысит порог срабатывания. При открывании, через </w:t>
      </w:r>
      <w:proofErr w:type="spellStart"/>
      <w:r w:rsidR="0065109D" w:rsidRPr="0065109D">
        <w:rPr>
          <w:rFonts w:ascii="Arial" w:eastAsia="Times New Roman" w:hAnsi="Arial" w:cs="Arial"/>
          <w:color w:val="494949"/>
          <w:sz w:val="18"/>
          <w:szCs w:val="18"/>
          <w:lang w:eastAsia="ru-RU"/>
        </w:rPr>
        <w:t>динистор</w:t>
      </w:r>
      <w:proofErr w:type="spellEnd"/>
      <w:r w:rsidR="0065109D" w:rsidRPr="0065109D">
        <w:rPr>
          <w:rFonts w:ascii="Arial" w:eastAsia="Times New Roman" w:hAnsi="Arial" w:cs="Arial"/>
          <w:color w:val="494949"/>
          <w:sz w:val="18"/>
          <w:szCs w:val="18"/>
          <w:lang w:eastAsia="ru-RU"/>
        </w:rPr>
        <w:t xml:space="preserve"> проходит импульс на базу нижнего по схеме транзистора, и преобразователь запускается. Далее двухтактный </w:t>
      </w:r>
      <w:proofErr w:type="spellStart"/>
      <w:r w:rsidR="0065109D" w:rsidRPr="0065109D">
        <w:rPr>
          <w:rFonts w:ascii="Arial" w:eastAsia="Times New Roman" w:hAnsi="Arial" w:cs="Arial"/>
          <w:color w:val="494949"/>
          <w:sz w:val="18"/>
          <w:szCs w:val="18"/>
          <w:lang w:eastAsia="ru-RU"/>
        </w:rPr>
        <w:t>полумостовой</w:t>
      </w:r>
      <w:proofErr w:type="spellEnd"/>
      <w:r w:rsidR="0065109D" w:rsidRPr="0065109D">
        <w:rPr>
          <w:rFonts w:ascii="Arial" w:eastAsia="Times New Roman" w:hAnsi="Arial" w:cs="Arial"/>
          <w:color w:val="494949"/>
          <w:sz w:val="18"/>
          <w:szCs w:val="18"/>
          <w:lang w:eastAsia="ru-RU"/>
        </w:rPr>
        <w:t xml:space="preserve"> преобразователь, активными элементами которого являются два транзистора </w:t>
      </w:r>
      <w:proofErr w:type="spellStart"/>
      <w:r w:rsidR="0065109D" w:rsidRPr="0065109D">
        <w:rPr>
          <w:rFonts w:ascii="Arial" w:eastAsia="Times New Roman" w:hAnsi="Arial" w:cs="Arial"/>
          <w:color w:val="494949"/>
          <w:sz w:val="18"/>
          <w:szCs w:val="18"/>
          <w:lang w:eastAsia="ru-RU"/>
        </w:rPr>
        <w:t>n-p-n</w:t>
      </w:r>
      <w:proofErr w:type="spellEnd"/>
      <w:r w:rsidR="0065109D" w:rsidRPr="0065109D">
        <w:rPr>
          <w:rFonts w:ascii="Arial" w:eastAsia="Times New Roman" w:hAnsi="Arial" w:cs="Arial"/>
          <w:color w:val="494949"/>
          <w:sz w:val="18"/>
          <w:szCs w:val="18"/>
          <w:lang w:eastAsia="ru-RU"/>
        </w:rPr>
        <w:t xml:space="preserve">, преобразует постоянное напряжение 300...310 В, в высокочастотное напряжение, что позволяет значительно уменьшить габариты блока питания. Нагрузкой преобразователя и одновременно его управляющим элементом является </w:t>
      </w:r>
      <w:proofErr w:type="spellStart"/>
      <w:r w:rsidR="0065109D" w:rsidRPr="0065109D">
        <w:rPr>
          <w:rFonts w:ascii="Arial" w:eastAsia="Times New Roman" w:hAnsi="Arial" w:cs="Arial"/>
          <w:color w:val="494949"/>
          <w:sz w:val="18"/>
          <w:szCs w:val="18"/>
          <w:lang w:eastAsia="ru-RU"/>
        </w:rPr>
        <w:t>тороидальный</w:t>
      </w:r>
      <w:proofErr w:type="spellEnd"/>
      <w:r w:rsidR="0065109D" w:rsidRPr="0065109D">
        <w:rPr>
          <w:rFonts w:ascii="Arial" w:eastAsia="Times New Roman" w:hAnsi="Arial" w:cs="Arial"/>
          <w:color w:val="494949"/>
          <w:sz w:val="18"/>
          <w:szCs w:val="18"/>
          <w:lang w:eastAsia="ru-RU"/>
        </w:rPr>
        <w:t xml:space="preserve"> трансформатор (обозначенный в схеме L1) со своими тремя обмотками, из них две управляющие обмотки (каждая по два витка) и одна рабочая (9 витков). Транзисторные ключи открываются противофазно от положительных импульсов с управляющих обмоток. Для этого управляющие обмотки включены в базы транзисторов противофазно (на рис.2 начало обмоток обозначены точками). Отрицательные выбросы напряжения с этих обмоток гасятся диодами D5, D7. Открытие каждого ключа вызывает наводку импульсов в двух противоположных обмотках, в том числе и в рабочей обмотке. Переменное напряжение с рабочей обмотки подается на люминесцентною лампу через последовательную цепь, состоящую из: L3 - нити накала лампы -С5 (3,3 нФ 1200 В) - нити накала лампы - С7 (47 нФ/400 В). Величины индуктивностей и емкостей этой цепи подобраны так, что в ней возникает резонанс напряжений при неизменной частоте преобразователя. При резонансе напряжений в последовательной цепи, индуктивное и емкостное сопротивления равны, сила тока в цепи максимальна, а напряжение на реактивных элементах L и С может значительно превышать прикладываемое напряжение. Падение напряжения на С5, в этой последовательной резонансной цепи, в 14 раз больше, чем на С7, так как емкость С5 в 14 раз меньше и его емкостное сопротивление в 14 раз больше. Следовательно, перед зажиганием люминесцентной лампы максимальный ток в резонансной цепи разогревает обе нити накала, а большое резонансное напряжение на конденсаторе С5 (3,3 нФ/1200 В), включенного параллельно лампе, зажигает лампу. Обратите внимания на максимально допустимые напряжения на конденсаторах С5=1200 В и С7= 400 В. Такие величины подобраны неслучайно. При резонансе напряжение на С5 достигает около 1 кВ и он должен его выдерживать. Зажженная лампа резко уменьшает свое сопротивление и блокирует (</w:t>
      </w:r>
      <w:proofErr w:type="spellStart"/>
      <w:r w:rsidR="0065109D" w:rsidRPr="0065109D">
        <w:rPr>
          <w:rFonts w:ascii="Arial" w:eastAsia="Times New Roman" w:hAnsi="Arial" w:cs="Arial"/>
          <w:color w:val="494949"/>
          <w:sz w:val="18"/>
          <w:szCs w:val="18"/>
          <w:lang w:eastAsia="ru-RU"/>
        </w:rPr>
        <w:t>закорачивает</w:t>
      </w:r>
      <w:proofErr w:type="spellEnd"/>
      <w:r w:rsidR="0065109D" w:rsidRPr="0065109D">
        <w:rPr>
          <w:rFonts w:ascii="Arial" w:eastAsia="Times New Roman" w:hAnsi="Arial" w:cs="Arial"/>
          <w:color w:val="494949"/>
          <w:sz w:val="18"/>
          <w:szCs w:val="18"/>
          <w:lang w:eastAsia="ru-RU"/>
        </w:rPr>
        <w:t>) конденсатор С5. С резонансной цепи исключается емкость С5, и резонанс напряжений в цепи прекращается, но уже зажженная лампа продолжает светиться, а дроссель L2 своей индуктивностью ограничивает ток в зажженной лампе. При этом преобразователь продолжает работать в автоматическом режиме, не меняя свою частоту с момента запуска. Весь процесс зажигания длится меньше 1 с. Следует отметить, что на люминесцентную лампу все время подается переменное напряжение. Это лучше, чем постоянное, так как обеспечивает равномерный износ эмиссионных способностей нитей накаливания и этим увеличивает срок ее службы. При питании ламп от постоянного тока срок ее службы уменьшается на 50%, поэтому постоянное напряжения на газоразрядные лампы не подают.</w:t>
      </w:r>
    </w:p>
    <w:p w:rsidR="0065109D" w:rsidRPr="0065109D"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b/>
          <w:bCs/>
          <w:color w:val="494949"/>
          <w:sz w:val="18"/>
          <w:lang w:eastAsia="ru-RU"/>
        </w:rPr>
        <w:t>Назначения элементов преобразователя.</w:t>
      </w:r>
      <w:r w:rsidRPr="0065109D">
        <w:rPr>
          <w:rFonts w:ascii="Arial" w:eastAsia="Times New Roman" w:hAnsi="Arial" w:cs="Arial"/>
          <w:color w:val="494949"/>
          <w:sz w:val="18"/>
          <w:szCs w:val="18"/>
          <w:lang w:eastAsia="ru-RU"/>
        </w:rPr>
        <w:br/>
        <w:t>Типы радиоэлементов указаны на принципиальной схеме (рис.2).</w:t>
      </w:r>
      <w:r w:rsidRPr="0065109D">
        <w:rPr>
          <w:rFonts w:ascii="Arial" w:eastAsia="Times New Roman" w:hAnsi="Arial" w:cs="Arial"/>
          <w:color w:val="494949"/>
          <w:sz w:val="18"/>
          <w:szCs w:val="18"/>
          <w:lang w:eastAsia="ru-RU"/>
        </w:rPr>
        <w:br/>
        <w:t xml:space="preserve">1. EN13003A- транзисторные ключи (на монтажной схеме производители их почему-то не обозначили). Это биполярные высоковольтные транзисторы средней мощности, </w:t>
      </w:r>
      <w:proofErr w:type="spellStart"/>
      <w:r w:rsidRPr="0065109D">
        <w:rPr>
          <w:rFonts w:ascii="Arial" w:eastAsia="Times New Roman" w:hAnsi="Arial" w:cs="Arial"/>
          <w:color w:val="494949"/>
          <w:sz w:val="18"/>
          <w:szCs w:val="18"/>
          <w:lang w:eastAsia="ru-RU"/>
        </w:rPr>
        <w:t>n-p-n</w:t>
      </w:r>
      <w:proofErr w:type="spellEnd"/>
      <w:r w:rsidRPr="0065109D">
        <w:rPr>
          <w:rFonts w:ascii="Arial" w:eastAsia="Times New Roman" w:hAnsi="Arial" w:cs="Arial"/>
          <w:color w:val="494949"/>
          <w:sz w:val="18"/>
          <w:szCs w:val="18"/>
          <w:lang w:eastAsia="ru-RU"/>
        </w:rPr>
        <w:t xml:space="preserve"> проводимости, корпус ТО-126, их аналоги MJE13003 или КТ8170А1 (400 В; 1,5 А; в импульсе 3 А), можно и КТ872А (1500 В; 8 А; корпус Т26а), но по габаритам они больше. В любом случае надо правильно определить выходы БКЭ, так как у разных производителей могут быть разные их последовательности, даже у одного и того же аналога.</w:t>
      </w:r>
      <w:r w:rsidRPr="0065109D">
        <w:rPr>
          <w:rFonts w:ascii="Arial" w:eastAsia="Times New Roman" w:hAnsi="Arial" w:cs="Arial"/>
          <w:color w:val="494949"/>
          <w:sz w:val="18"/>
          <w:szCs w:val="18"/>
          <w:lang w:eastAsia="ru-RU"/>
        </w:rPr>
        <w:br/>
        <w:t xml:space="preserve">2. </w:t>
      </w:r>
      <w:proofErr w:type="spellStart"/>
      <w:r w:rsidRPr="0065109D">
        <w:rPr>
          <w:rFonts w:ascii="Arial" w:eastAsia="Times New Roman" w:hAnsi="Arial" w:cs="Arial"/>
          <w:color w:val="494949"/>
          <w:sz w:val="18"/>
          <w:szCs w:val="18"/>
          <w:lang w:eastAsia="ru-RU"/>
        </w:rPr>
        <w:t>Тороидальный</w:t>
      </w:r>
      <w:proofErr w:type="spellEnd"/>
      <w:r w:rsidRPr="0065109D">
        <w:rPr>
          <w:rFonts w:ascii="Arial" w:eastAsia="Times New Roman" w:hAnsi="Arial" w:cs="Arial"/>
          <w:color w:val="494949"/>
          <w:sz w:val="18"/>
          <w:szCs w:val="18"/>
          <w:lang w:eastAsia="ru-RU"/>
        </w:rPr>
        <w:t xml:space="preserve"> ферритовый трансформатор, обозначенный производителем L1, размеры кольца 11x6x4,5, вероятная магнитная проницаемость 2000, имеет 3 обмотки, две из них по 2 витка и одна 9 витков.</w:t>
      </w:r>
      <w:r w:rsidRPr="0065109D">
        <w:rPr>
          <w:rFonts w:ascii="Arial" w:eastAsia="Times New Roman" w:hAnsi="Arial" w:cs="Arial"/>
          <w:color w:val="494949"/>
          <w:sz w:val="18"/>
          <w:szCs w:val="18"/>
          <w:lang w:eastAsia="ru-RU"/>
        </w:rPr>
        <w:br/>
        <w:t xml:space="preserve">3. Все диоды D1-D7 однотипные 1N4007 (1000 В, 1 А), из них диоды D1-D4 - выпрямительный мост, D5, D7 - гасят </w:t>
      </w:r>
      <w:r w:rsidRPr="0065109D">
        <w:rPr>
          <w:rFonts w:ascii="Arial" w:eastAsia="Times New Roman" w:hAnsi="Arial" w:cs="Arial"/>
          <w:color w:val="494949"/>
          <w:sz w:val="18"/>
          <w:szCs w:val="18"/>
          <w:lang w:eastAsia="ru-RU"/>
        </w:rPr>
        <w:lastRenderedPageBreak/>
        <w:t xml:space="preserve">отрицательные выбросы управляющего импульса, </w:t>
      </w:r>
      <w:proofErr w:type="spellStart"/>
      <w:r w:rsidRPr="0065109D">
        <w:rPr>
          <w:rFonts w:ascii="Arial" w:eastAsia="Times New Roman" w:hAnsi="Arial" w:cs="Arial"/>
          <w:color w:val="494949"/>
          <w:sz w:val="18"/>
          <w:szCs w:val="18"/>
          <w:lang w:eastAsia="ru-RU"/>
        </w:rPr>
        <w:t>a</w:t>
      </w:r>
      <w:proofErr w:type="spellEnd"/>
      <w:r w:rsidRPr="0065109D">
        <w:rPr>
          <w:rFonts w:ascii="Arial" w:eastAsia="Times New Roman" w:hAnsi="Arial" w:cs="Arial"/>
          <w:color w:val="494949"/>
          <w:sz w:val="18"/>
          <w:szCs w:val="18"/>
          <w:lang w:eastAsia="ru-RU"/>
        </w:rPr>
        <w:t xml:space="preserve"> D6 - разделяет источники питания.</w:t>
      </w:r>
      <w:r w:rsidRPr="0065109D">
        <w:rPr>
          <w:rFonts w:ascii="Arial" w:eastAsia="Times New Roman" w:hAnsi="Arial" w:cs="Arial"/>
          <w:color w:val="494949"/>
          <w:sz w:val="18"/>
          <w:szCs w:val="18"/>
          <w:lang w:eastAsia="ru-RU"/>
        </w:rPr>
        <w:br/>
        <w:t>4. Цепочка R1СЗ обеспечивает задержку пуска преобразователя с целью «мягкого пуска» и не допущения броска пускового тока.</w:t>
      </w:r>
      <w:r w:rsidRPr="0065109D">
        <w:rPr>
          <w:rFonts w:ascii="Arial" w:eastAsia="Times New Roman" w:hAnsi="Arial" w:cs="Arial"/>
          <w:color w:val="494949"/>
          <w:sz w:val="18"/>
          <w:szCs w:val="18"/>
          <w:lang w:eastAsia="ru-RU"/>
        </w:rPr>
        <w:br/>
        <w:t xml:space="preserve">5. Симметричный </w:t>
      </w:r>
      <w:proofErr w:type="spellStart"/>
      <w:r w:rsidRPr="0065109D">
        <w:rPr>
          <w:rFonts w:ascii="Arial" w:eastAsia="Times New Roman" w:hAnsi="Arial" w:cs="Arial"/>
          <w:color w:val="494949"/>
          <w:sz w:val="18"/>
          <w:szCs w:val="18"/>
          <w:lang w:eastAsia="ru-RU"/>
        </w:rPr>
        <w:t>динистор</w:t>
      </w:r>
      <w:proofErr w:type="spellEnd"/>
      <w:r w:rsidRPr="0065109D">
        <w:rPr>
          <w:rFonts w:ascii="Arial" w:eastAsia="Times New Roman" w:hAnsi="Arial" w:cs="Arial"/>
          <w:color w:val="494949"/>
          <w:sz w:val="18"/>
          <w:szCs w:val="18"/>
          <w:lang w:eastAsia="ru-RU"/>
        </w:rPr>
        <w:t xml:space="preserve"> Z типа DB3 Uзс.max=32 В; Uoc=5 В; Uнеотп.и.max=5 В) обеспечивает первоначальный запуск преобразователя.</w:t>
      </w:r>
      <w:r w:rsidRPr="0065109D">
        <w:rPr>
          <w:rFonts w:ascii="Arial" w:eastAsia="Times New Roman" w:hAnsi="Arial" w:cs="Arial"/>
          <w:color w:val="494949"/>
          <w:sz w:val="18"/>
          <w:szCs w:val="18"/>
          <w:lang w:eastAsia="ru-RU"/>
        </w:rPr>
        <w:br/>
        <w:t>6. R3, R4, R5, R6 - ограничительные резисторы.</w:t>
      </w:r>
      <w:r w:rsidRPr="0065109D">
        <w:rPr>
          <w:rFonts w:ascii="Arial" w:eastAsia="Times New Roman" w:hAnsi="Arial" w:cs="Arial"/>
          <w:color w:val="494949"/>
          <w:sz w:val="18"/>
          <w:szCs w:val="18"/>
          <w:lang w:eastAsia="ru-RU"/>
        </w:rPr>
        <w:br/>
        <w:t>7. С2, R2 - демпферные элементы, предназначенные для гашения выбросов транзисторного ключа в момент его закрытия.</w:t>
      </w:r>
      <w:r w:rsidRPr="0065109D">
        <w:rPr>
          <w:rFonts w:ascii="Arial" w:eastAsia="Times New Roman" w:hAnsi="Arial" w:cs="Arial"/>
          <w:color w:val="494949"/>
          <w:sz w:val="18"/>
          <w:szCs w:val="18"/>
          <w:lang w:eastAsia="ru-RU"/>
        </w:rPr>
        <w:br/>
        <w:t xml:space="preserve">8. Дроссель L1 состоит из двух склеенных между собой </w:t>
      </w:r>
      <w:proofErr w:type="spellStart"/>
      <w:r w:rsidRPr="0065109D">
        <w:rPr>
          <w:rFonts w:ascii="Arial" w:eastAsia="Times New Roman" w:hAnsi="Arial" w:cs="Arial"/>
          <w:color w:val="494949"/>
          <w:sz w:val="18"/>
          <w:szCs w:val="18"/>
          <w:lang w:eastAsia="ru-RU"/>
        </w:rPr>
        <w:t>Ш-образных</w:t>
      </w:r>
      <w:proofErr w:type="spellEnd"/>
      <w:r w:rsidRPr="0065109D">
        <w:rPr>
          <w:rFonts w:ascii="Arial" w:eastAsia="Times New Roman" w:hAnsi="Arial" w:cs="Arial"/>
          <w:color w:val="494949"/>
          <w:sz w:val="18"/>
          <w:szCs w:val="18"/>
          <w:lang w:eastAsia="ru-RU"/>
        </w:rPr>
        <w:t xml:space="preserve"> ферритовых половинок. Вначале дроссель участвует в резонансе напряжений (совместно с С5 и С7) для зажигания лампы, а после зажигания своей индуктивностью гасит ток в цепи люминесцентной лампы, так как зажженная лампа резко уменьшает свое сопротивление.</w:t>
      </w:r>
      <w:r w:rsidRPr="0065109D">
        <w:rPr>
          <w:rFonts w:ascii="Arial" w:eastAsia="Times New Roman" w:hAnsi="Arial" w:cs="Arial"/>
          <w:color w:val="494949"/>
          <w:sz w:val="18"/>
          <w:szCs w:val="18"/>
          <w:lang w:eastAsia="ru-RU"/>
        </w:rPr>
        <w:br/>
        <w:t xml:space="preserve">9. </w:t>
      </w:r>
      <w:r w:rsidRPr="00B37225">
        <w:rPr>
          <w:rFonts w:ascii="Arial" w:eastAsia="Times New Roman" w:hAnsi="Arial" w:cs="Arial"/>
          <w:color w:val="494949"/>
          <w:lang w:eastAsia="ru-RU"/>
        </w:rPr>
        <w:t>С5 (3,3 нФ/1200 В), С</w:t>
      </w:r>
      <w:proofErr w:type="gramStart"/>
      <w:r w:rsidRPr="00B37225">
        <w:rPr>
          <w:rFonts w:ascii="Arial" w:eastAsia="Times New Roman" w:hAnsi="Arial" w:cs="Arial"/>
          <w:color w:val="494949"/>
          <w:lang w:eastAsia="ru-RU"/>
        </w:rPr>
        <w:t>7</w:t>
      </w:r>
      <w:proofErr w:type="gramEnd"/>
      <w:r w:rsidRPr="00B37225">
        <w:rPr>
          <w:rFonts w:ascii="Arial" w:eastAsia="Times New Roman" w:hAnsi="Arial" w:cs="Arial"/>
          <w:color w:val="494949"/>
          <w:lang w:eastAsia="ru-RU"/>
        </w:rPr>
        <w:t xml:space="preserve"> (47 нФ/400 В)</w:t>
      </w:r>
      <w:r w:rsidRPr="0065109D">
        <w:rPr>
          <w:rFonts w:ascii="Arial" w:eastAsia="Times New Roman" w:hAnsi="Arial" w:cs="Arial"/>
          <w:color w:val="494949"/>
          <w:sz w:val="18"/>
          <w:szCs w:val="18"/>
          <w:lang w:eastAsia="ru-RU"/>
        </w:rPr>
        <w:t xml:space="preserve"> - конденсаторы в цепи люминесцентной лампы, участвующие в ее зажигании (через резонанс напряжений), а после зажигания С7 поддерживает свечения.</w:t>
      </w:r>
      <w:r w:rsidRPr="0065109D">
        <w:rPr>
          <w:rFonts w:ascii="Arial" w:eastAsia="Times New Roman" w:hAnsi="Arial" w:cs="Arial"/>
          <w:color w:val="494949"/>
          <w:sz w:val="18"/>
          <w:szCs w:val="18"/>
          <w:lang w:eastAsia="ru-RU"/>
        </w:rPr>
        <w:br/>
        <w:t>10. С1 - сглаживающий электролитический конденсатор.</w:t>
      </w:r>
      <w:r w:rsidRPr="0065109D">
        <w:rPr>
          <w:rFonts w:ascii="Arial" w:eastAsia="Times New Roman" w:hAnsi="Arial" w:cs="Arial"/>
          <w:color w:val="494949"/>
          <w:sz w:val="18"/>
          <w:szCs w:val="18"/>
          <w:lang w:eastAsia="ru-RU"/>
        </w:rPr>
        <w:br/>
        <w:t>11. Дроссель с ферритовым сердечником L4 и конденсатор С6 составляют заградительный фильтр, не пропускающий импульсные помехи преобразователя в питающую электросеть.</w:t>
      </w:r>
      <w:r w:rsidRPr="0065109D">
        <w:rPr>
          <w:rFonts w:ascii="Arial" w:eastAsia="Times New Roman" w:hAnsi="Arial" w:cs="Arial"/>
          <w:color w:val="494949"/>
          <w:sz w:val="18"/>
          <w:szCs w:val="18"/>
          <w:lang w:eastAsia="ru-RU"/>
        </w:rPr>
        <w:br/>
        <w:t>12. F1 - мини-предохранитель в стеклянном корпусе на 1 А, находится вне монтажной платы.</w:t>
      </w:r>
    </w:p>
    <w:p w:rsidR="0065109D" w:rsidRPr="0065109D" w:rsidRDefault="0065109D" w:rsidP="0065109D">
      <w:pPr>
        <w:shd w:val="clear" w:color="auto" w:fill="FFFFFF"/>
        <w:spacing w:before="100" w:beforeAutospacing="1" w:after="180" w:line="240" w:lineRule="auto"/>
        <w:rPr>
          <w:rFonts w:ascii="Arial" w:eastAsia="Times New Roman" w:hAnsi="Arial" w:cs="Arial"/>
          <w:color w:val="494949"/>
          <w:sz w:val="18"/>
          <w:szCs w:val="18"/>
          <w:lang w:eastAsia="ru-RU"/>
        </w:rPr>
      </w:pPr>
      <w:r w:rsidRPr="0065109D">
        <w:rPr>
          <w:rFonts w:ascii="Arial" w:eastAsia="Times New Roman" w:hAnsi="Arial" w:cs="Arial"/>
          <w:b/>
          <w:bCs/>
          <w:color w:val="494949"/>
          <w:sz w:val="18"/>
          <w:lang w:eastAsia="ru-RU"/>
        </w:rPr>
        <w:t>Ремонт.</w:t>
      </w:r>
      <w:r w:rsidRPr="0065109D">
        <w:rPr>
          <w:rFonts w:ascii="Arial" w:eastAsia="Times New Roman" w:hAnsi="Arial" w:cs="Arial"/>
          <w:color w:val="494949"/>
          <w:sz w:val="18"/>
          <w:szCs w:val="18"/>
          <w:lang w:eastAsia="ru-RU"/>
        </w:rPr>
        <w:br/>
        <w:t xml:space="preserve">Перед тем как ремонтировать электронный балласт, необходимо «добраться» до его монтажной платы, для этого достаточно ножом разъединить две составные части цоколя. </w:t>
      </w:r>
      <w:r w:rsidRPr="0065109D">
        <w:rPr>
          <w:rFonts w:ascii="Arial" w:eastAsia="Times New Roman" w:hAnsi="Arial" w:cs="Arial"/>
          <w:b/>
          <w:bCs/>
          <w:i/>
          <w:iCs/>
          <w:color w:val="494949"/>
          <w:sz w:val="18"/>
          <w:lang w:eastAsia="ru-RU"/>
        </w:rPr>
        <w:t>При ремонте платы под напряжением будьте осторожны, так как ее радиоэлементы находятся под фазным напряжением!</w:t>
      </w:r>
      <w:r w:rsidRPr="0065109D">
        <w:rPr>
          <w:rFonts w:ascii="Arial" w:eastAsia="Times New Roman" w:hAnsi="Arial" w:cs="Arial"/>
          <w:color w:val="494949"/>
          <w:sz w:val="18"/>
          <w:szCs w:val="18"/>
          <w:lang w:eastAsia="ru-RU"/>
        </w:rPr>
        <w:t xml:space="preserve"> </w:t>
      </w:r>
      <w:r w:rsidRPr="0065109D">
        <w:rPr>
          <w:rFonts w:ascii="Arial" w:eastAsia="Times New Roman" w:hAnsi="Arial" w:cs="Arial"/>
          <w:color w:val="494949"/>
          <w:sz w:val="18"/>
          <w:szCs w:val="18"/>
          <w:lang w:eastAsia="ru-RU"/>
        </w:rPr>
        <w:br/>
      </w:r>
      <w:r w:rsidRPr="0065109D">
        <w:rPr>
          <w:rFonts w:ascii="Arial" w:eastAsia="Times New Roman" w:hAnsi="Arial" w:cs="Arial"/>
          <w:i/>
          <w:iCs/>
          <w:color w:val="494949"/>
          <w:sz w:val="18"/>
          <w:lang w:eastAsia="ru-RU"/>
        </w:rPr>
        <w:t>Перегорание (обрыв) макальных спиралей люминесцентной лампы</w:t>
      </w:r>
      <w:r w:rsidRPr="0065109D">
        <w:rPr>
          <w:rFonts w:ascii="Arial" w:eastAsia="Times New Roman" w:hAnsi="Arial" w:cs="Arial"/>
          <w:color w:val="494949"/>
          <w:sz w:val="18"/>
          <w:szCs w:val="18"/>
          <w:lang w:eastAsia="ru-RU"/>
        </w:rPr>
        <w:t>, при этом электронный балласт остается исправным. Это типичная неисправность. Восстановить спираль невозможно, а стеклянные люминесцентные колбы к таким лампам отдельно не продаются. Какой же выход? Или приспособить исправный балласт к 20-ватному светильнику, имеющему прямую стеклянную лампу, вместо его «родного» дросселя (светильник будет работать надежнее и без гула) или использовать элементы платы как запчасти. Отсюда рекомендация: закупайте однотипные компактные люминесцентные лампы - легче будет ремонтировать.</w:t>
      </w:r>
      <w:r w:rsidRPr="0065109D">
        <w:rPr>
          <w:rFonts w:ascii="Arial" w:eastAsia="Times New Roman" w:hAnsi="Arial" w:cs="Arial"/>
          <w:color w:val="494949"/>
          <w:sz w:val="18"/>
          <w:szCs w:val="18"/>
          <w:lang w:eastAsia="ru-RU"/>
        </w:rPr>
        <w:br/>
      </w:r>
      <w:r w:rsidRPr="0065109D">
        <w:rPr>
          <w:rFonts w:ascii="Arial" w:eastAsia="Times New Roman" w:hAnsi="Arial" w:cs="Arial"/>
          <w:i/>
          <w:iCs/>
          <w:color w:val="494949"/>
          <w:sz w:val="18"/>
          <w:lang w:eastAsia="ru-RU"/>
        </w:rPr>
        <w:t>Трещины в пайке монтажной платы.</w:t>
      </w:r>
      <w:r w:rsidRPr="0065109D">
        <w:rPr>
          <w:rFonts w:ascii="Arial" w:eastAsia="Times New Roman" w:hAnsi="Arial" w:cs="Arial"/>
          <w:color w:val="494949"/>
          <w:sz w:val="18"/>
          <w:szCs w:val="18"/>
          <w:lang w:eastAsia="ru-RU"/>
        </w:rPr>
        <w:t xml:space="preserve"> Причина их появления - периодическое нагревание и последующее, после выключения, остывание места пайки. Нагревается место пайки от элементов, которые греются (спирали люминесцентной лампы, транзисторные ключи). Такие трещины могут проявиться после нескольких лет эксплуатации, т.е. после многократного нагревания и остывания места пайки. Устраняется неисправность повторной пайкой трещины.</w:t>
      </w:r>
      <w:r w:rsidRPr="0065109D">
        <w:rPr>
          <w:rFonts w:ascii="Arial" w:eastAsia="Times New Roman" w:hAnsi="Arial" w:cs="Arial"/>
          <w:color w:val="494949"/>
          <w:sz w:val="18"/>
          <w:szCs w:val="18"/>
          <w:lang w:eastAsia="ru-RU"/>
        </w:rPr>
        <w:br/>
      </w:r>
      <w:r w:rsidRPr="0065109D">
        <w:rPr>
          <w:rFonts w:ascii="Arial" w:eastAsia="Times New Roman" w:hAnsi="Arial" w:cs="Arial"/>
          <w:i/>
          <w:iCs/>
          <w:color w:val="494949"/>
          <w:sz w:val="18"/>
          <w:lang w:eastAsia="ru-RU"/>
        </w:rPr>
        <w:t>Повреждение отдельных радиоэлементов.</w:t>
      </w:r>
      <w:r w:rsidRPr="0065109D">
        <w:rPr>
          <w:rFonts w:ascii="Arial" w:eastAsia="Times New Roman" w:hAnsi="Arial" w:cs="Arial"/>
          <w:color w:val="494949"/>
          <w:sz w:val="18"/>
          <w:szCs w:val="18"/>
          <w:lang w:eastAsia="ru-RU"/>
        </w:rPr>
        <w:t xml:space="preserve"> Отдельные радиоэлементы могут повредиться как от трещин в пайке, так и от скачков напряжения в питающей электросети. Хотя в схеме и есть предохранитель, но он не защитит радиоэлементы от скачков напряжений, как это мог бы сделать варистор. Предохранитель сгорит от пробоев радиоэлементов. Безусловно, самым слабым местом из всех радиоэлементов данного устройства являются транзисторы.</w:t>
      </w:r>
    </w:p>
    <w:p w:rsidR="0065109D" w:rsidRDefault="0065109D" w:rsidP="0065109D">
      <w:pPr>
        <w:shd w:val="clear" w:color="auto" w:fill="FFFFFF"/>
        <w:spacing w:before="100" w:beforeAutospacing="1" w:after="180" w:line="240" w:lineRule="auto"/>
        <w:jc w:val="right"/>
        <w:rPr>
          <w:rFonts w:ascii="Arial" w:eastAsia="Times New Roman" w:hAnsi="Arial" w:cs="Arial"/>
          <w:b/>
          <w:bCs/>
          <w:color w:val="494949"/>
          <w:sz w:val="18"/>
          <w:lang w:eastAsia="ru-RU"/>
        </w:rPr>
      </w:pPr>
      <w:r w:rsidRPr="0065109D">
        <w:rPr>
          <w:rFonts w:ascii="Arial" w:eastAsia="Times New Roman" w:hAnsi="Arial" w:cs="Arial"/>
          <w:b/>
          <w:bCs/>
          <w:color w:val="494949"/>
          <w:sz w:val="18"/>
          <w:lang w:eastAsia="ru-RU"/>
        </w:rPr>
        <w:t xml:space="preserve">Н.П. Власюк, </w:t>
      </w:r>
      <w:proofErr w:type="gramStart"/>
      <w:r w:rsidRPr="0065109D">
        <w:rPr>
          <w:rFonts w:ascii="Arial" w:eastAsia="Times New Roman" w:hAnsi="Arial" w:cs="Arial"/>
          <w:b/>
          <w:bCs/>
          <w:color w:val="494949"/>
          <w:sz w:val="18"/>
          <w:lang w:eastAsia="ru-RU"/>
        </w:rPr>
        <w:t>г</w:t>
      </w:r>
      <w:proofErr w:type="gramEnd"/>
      <w:r w:rsidRPr="0065109D">
        <w:rPr>
          <w:rFonts w:ascii="Arial" w:eastAsia="Times New Roman" w:hAnsi="Arial" w:cs="Arial"/>
          <w:b/>
          <w:bCs/>
          <w:color w:val="494949"/>
          <w:sz w:val="18"/>
          <w:lang w:eastAsia="ru-RU"/>
        </w:rPr>
        <w:t xml:space="preserve">. Киев, </w:t>
      </w:r>
      <w:proofErr w:type="spellStart"/>
      <w:r w:rsidRPr="0065109D">
        <w:rPr>
          <w:rFonts w:ascii="Arial" w:eastAsia="Times New Roman" w:hAnsi="Arial" w:cs="Arial"/>
          <w:b/>
          <w:bCs/>
          <w:color w:val="494949"/>
          <w:sz w:val="18"/>
          <w:lang w:eastAsia="ru-RU"/>
        </w:rPr>
        <w:t>Радiоаматор</w:t>
      </w:r>
      <w:proofErr w:type="spellEnd"/>
      <w:r w:rsidRPr="0065109D">
        <w:rPr>
          <w:rFonts w:ascii="Arial" w:eastAsia="Times New Roman" w:hAnsi="Arial" w:cs="Arial"/>
          <w:b/>
          <w:bCs/>
          <w:color w:val="494949"/>
          <w:sz w:val="18"/>
          <w:lang w:eastAsia="ru-RU"/>
        </w:rPr>
        <w:t xml:space="preserve"> №1, 2009г.</w:t>
      </w:r>
    </w:p>
    <w:p w:rsidR="00B55914" w:rsidRPr="00B55914" w:rsidRDefault="00B55914" w:rsidP="00B55914">
      <w:pPr>
        <w:shd w:val="clear" w:color="auto" w:fill="FFFFFF"/>
        <w:tabs>
          <w:tab w:val="left" w:pos="3195"/>
        </w:tabs>
        <w:spacing w:before="100" w:beforeAutospacing="1" w:after="180" w:line="240" w:lineRule="auto"/>
        <w:rPr>
          <w:rFonts w:ascii="Arial" w:eastAsia="Times New Roman" w:hAnsi="Arial" w:cs="Arial"/>
          <w:color w:val="494949"/>
          <w:sz w:val="28"/>
          <w:szCs w:val="28"/>
          <w:lang w:eastAsia="ru-RU"/>
        </w:rPr>
      </w:pPr>
      <w:r>
        <w:rPr>
          <w:rFonts w:ascii="Arial" w:eastAsia="Times New Roman" w:hAnsi="Arial" w:cs="Arial"/>
          <w:color w:val="494949"/>
          <w:sz w:val="18"/>
          <w:szCs w:val="18"/>
          <w:lang w:eastAsia="ru-RU"/>
        </w:rPr>
        <w:tab/>
      </w:r>
      <w:r w:rsidRPr="00B55914">
        <w:rPr>
          <w:rFonts w:ascii="Arial" w:eastAsia="Times New Roman" w:hAnsi="Arial" w:cs="Arial"/>
          <w:color w:val="494949"/>
          <w:sz w:val="28"/>
          <w:szCs w:val="28"/>
          <w:lang w:eastAsia="ru-RU"/>
        </w:rPr>
        <w:t xml:space="preserve">           М о </w:t>
      </w:r>
      <w:proofErr w:type="spellStart"/>
      <w:r w:rsidRPr="00B55914">
        <w:rPr>
          <w:rFonts w:ascii="Arial" w:eastAsia="Times New Roman" w:hAnsi="Arial" w:cs="Arial"/>
          <w:color w:val="494949"/>
          <w:sz w:val="28"/>
          <w:szCs w:val="28"/>
          <w:lang w:eastAsia="ru-RU"/>
        </w:rPr>
        <w:t>д</w:t>
      </w:r>
      <w:proofErr w:type="spellEnd"/>
      <w:r w:rsidRPr="00B55914">
        <w:rPr>
          <w:rFonts w:ascii="Arial" w:eastAsia="Times New Roman" w:hAnsi="Arial" w:cs="Arial"/>
          <w:color w:val="494949"/>
          <w:sz w:val="28"/>
          <w:szCs w:val="28"/>
          <w:lang w:eastAsia="ru-RU"/>
        </w:rPr>
        <w:t xml:space="preserve"> е </w:t>
      </w:r>
      <w:proofErr w:type="spellStart"/>
      <w:proofErr w:type="gramStart"/>
      <w:r w:rsidRPr="00B55914">
        <w:rPr>
          <w:rFonts w:ascii="Arial" w:eastAsia="Times New Roman" w:hAnsi="Arial" w:cs="Arial"/>
          <w:color w:val="494949"/>
          <w:sz w:val="28"/>
          <w:szCs w:val="28"/>
          <w:lang w:eastAsia="ru-RU"/>
        </w:rPr>
        <w:t>р</w:t>
      </w:r>
      <w:proofErr w:type="spellEnd"/>
      <w:proofErr w:type="gramEnd"/>
      <w:r w:rsidRPr="00B55914">
        <w:rPr>
          <w:rFonts w:ascii="Arial" w:eastAsia="Times New Roman" w:hAnsi="Arial" w:cs="Arial"/>
          <w:color w:val="494949"/>
          <w:sz w:val="28"/>
          <w:szCs w:val="28"/>
          <w:lang w:eastAsia="ru-RU"/>
        </w:rPr>
        <w:t xml:space="preserve"> </w:t>
      </w:r>
      <w:proofErr w:type="spellStart"/>
      <w:r w:rsidRPr="00B55914">
        <w:rPr>
          <w:rFonts w:ascii="Arial" w:eastAsia="Times New Roman" w:hAnsi="Arial" w:cs="Arial"/>
          <w:color w:val="494949"/>
          <w:sz w:val="28"/>
          <w:szCs w:val="28"/>
          <w:lang w:eastAsia="ru-RU"/>
        </w:rPr>
        <w:t>н</w:t>
      </w:r>
      <w:proofErr w:type="spellEnd"/>
      <w:r w:rsidRPr="00B55914">
        <w:rPr>
          <w:rFonts w:ascii="Arial" w:eastAsia="Times New Roman" w:hAnsi="Arial" w:cs="Arial"/>
          <w:color w:val="494949"/>
          <w:sz w:val="28"/>
          <w:szCs w:val="28"/>
          <w:lang w:eastAsia="ru-RU"/>
        </w:rPr>
        <w:t xml:space="preserve"> и </w:t>
      </w:r>
      <w:proofErr w:type="spellStart"/>
      <w:r w:rsidRPr="00B55914">
        <w:rPr>
          <w:rFonts w:ascii="Arial" w:eastAsia="Times New Roman" w:hAnsi="Arial" w:cs="Arial"/>
          <w:color w:val="494949"/>
          <w:sz w:val="28"/>
          <w:szCs w:val="28"/>
          <w:lang w:eastAsia="ru-RU"/>
        </w:rPr>
        <w:t>з</w:t>
      </w:r>
      <w:proofErr w:type="spellEnd"/>
      <w:r w:rsidRPr="00B55914">
        <w:rPr>
          <w:rFonts w:ascii="Arial" w:eastAsia="Times New Roman" w:hAnsi="Arial" w:cs="Arial"/>
          <w:color w:val="494949"/>
          <w:sz w:val="28"/>
          <w:szCs w:val="28"/>
          <w:lang w:eastAsia="ru-RU"/>
        </w:rPr>
        <w:t xml:space="preserve"> а </w:t>
      </w:r>
      <w:proofErr w:type="spellStart"/>
      <w:r w:rsidRPr="00B55914">
        <w:rPr>
          <w:rFonts w:ascii="Arial" w:eastAsia="Times New Roman" w:hAnsi="Arial" w:cs="Arial"/>
          <w:color w:val="494949"/>
          <w:sz w:val="28"/>
          <w:szCs w:val="28"/>
          <w:lang w:eastAsia="ru-RU"/>
        </w:rPr>
        <w:t>ц</w:t>
      </w:r>
      <w:proofErr w:type="spellEnd"/>
      <w:r w:rsidRPr="00B55914">
        <w:rPr>
          <w:rFonts w:ascii="Arial" w:eastAsia="Times New Roman" w:hAnsi="Arial" w:cs="Arial"/>
          <w:color w:val="494949"/>
          <w:sz w:val="28"/>
          <w:szCs w:val="28"/>
          <w:lang w:eastAsia="ru-RU"/>
        </w:rPr>
        <w:t xml:space="preserve"> и я</w:t>
      </w:r>
    </w:p>
    <w:p w:rsidR="00A47B69" w:rsidRDefault="00E13BF2" w:rsidP="00E13BF2">
      <w:r w:rsidRPr="00A47B69">
        <w:t xml:space="preserve">Когда в очередной раз энергосберегающая лампа, которая должна работать 6000 часов вышла из строя через четыре месяца с начала использования - я не поленился, вскрыл защёлки и попробовал заставить её работать, тем более что спирали оказались целыми. </w:t>
      </w:r>
      <w:r w:rsidRPr="00A47B69">
        <w:rPr>
          <w:sz w:val="28"/>
          <w:szCs w:val="28"/>
          <w:highlight w:val="yellow"/>
        </w:rPr>
        <w:t>Пробитым оказался конденсатор что стоит между</w:t>
      </w:r>
      <w:r w:rsidRPr="00A47B69">
        <w:rPr>
          <w:sz w:val="28"/>
          <w:szCs w:val="28"/>
        </w:rPr>
        <w:t xml:space="preserve"> </w:t>
      </w:r>
      <w:r w:rsidRPr="00A47B69">
        <w:rPr>
          <w:sz w:val="28"/>
          <w:szCs w:val="28"/>
          <w:highlight w:val="yellow"/>
        </w:rPr>
        <w:t>ними</w:t>
      </w:r>
      <w:proofErr w:type="gramStart"/>
      <w:r w:rsidRPr="00A47B69">
        <w:rPr>
          <w:sz w:val="28"/>
          <w:szCs w:val="28"/>
          <w:highlight w:val="yellow"/>
        </w:rPr>
        <w:t xml:space="preserve"> </w:t>
      </w:r>
      <w:r w:rsidR="00B37225">
        <w:rPr>
          <w:sz w:val="28"/>
          <w:szCs w:val="28"/>
          <w:highlight w:val="yellow"/>
        </w:rPr>
        <w:t xml:space="preserve"> С</w:t>
      </w:r>
      <w:proofErr w:type="gramEnd"/>
      <w:r w:rsidR="00B37225">
        <w:rPr>
          <w:sz w:val="28"/>
          <w:szCs w:val="28"/>
          <w:highlight w:val="yellow"/>
        </w:rPr>
        <w:t xml:space="preserve"> 5 </w:t>
      </w:r>
      <w:r w:rsidRPr="00A47B69">
        <w:rPr>
          <w:sz w:val="28"/>
          <w:szCs w:val="28"/>
          <w:highlight w:val="yellow"/>
        </w:rPr>
        <w:t>(3,3н).</w:t>
      </w:r>
      <w:r w:rsidRPr="00A47B69">
        <w:t xml:space="preserve"> Со слов жены выяснил, что перед поломкой лампа долго не хотела загораться, хотя спирали были накалены так, что было видно свечение даже через потемневший люминофор. </w:t>
      </w:r>
      <w:proofErr w:type="gramStart"/>
      <w:r w:rsidRPr="00A47B69">
        <w:rPr>
          <w:highlight w:val="yellow"/>
        </w:rPr>
        <w:t>После замены</w:t>
      </w:r>
      <w:r w:rsidRPr="00A47B69">
        <w:t xml:space="preserve"> </w:t>
      </w:r>
      <w:r w:rsidRPr="00A47B69">
        <w:rPr>
          <w:sz w:val="24"/>
          <w:szCs w:val="24"/>
          <w:highlight w:val="yellow"/>
        </w:rPr>
        <w:t>конденсатора 3,3н/630в</w:t>
      </w:r>
      <w:r w:rsidRPr="00A47B69">
        <w:t xml:space="preserve"> (на большее напряжение конденсаторы такого типа у нас не продают) - методом подбора определил что </w:t>
      </w:r>
      <w:r w:rsidR="00A47B69">
        <w:t xml:space="preserve"> </w:t>
      </w:r>
      <w:r w:rsidRPr="00A47B69">
        <w:rPr>
          <w:i/>
          <w:sz w:val="28"/>
          <w:szCs w:val="28"/>
          <w:highlight w:val="yellow"/>
          <w:u w:val="single"/>
        </w:rPr>
        <w:t xml:space="preserve">для того </w:t>
      </w:r>
      <w:proofErr w:type="spellStart"/>
      <w:r w:rsidRPr="00A47B69">
        <w:rPr>
          <w:i/>
          <w:sz w:val="28"/>
          <w:szCs w:val="28"/>
          <w:highlight w:val="yellow"/>
          <w:u w:val="single"/>
        </w:rPr>
        <w:t>что-бы</w:t>
      </w:r>
      <w:proofErr w:type="spellEnd"/>
      <w:r w:rsidRPr="00A47B69">
        <w:rPr>
          <w:i/>
          <w:sz w:val="28"/>
          <w:szCs w:val="28"/>
          <w:highlight w:val="yellow"/>
          <w:u w:val="single"/>
        </w:rPr>
        <w:t xml:space="preserve"> лампа хорошо зажигалась и работала (даже такая изношенная как моя) достаточно на ферритовое колечко - (трансформатор управляющий транзисторами) на среднюю обмотку (на которой 5 и больше витков и через которую напряжение идёт на дроссель питания газоразрядной трубки) добавить</w:t>
      </w:r>
      <w:proofErr w:type="gramEnd"/>
      <w:r w:rsidRPr="00A47B69">
        <w:rPr>
          <w:i/>
          <w:sz w:val="28"/>
          <w:szCs w:val="28"/>
          <w:highlight w:val="yellow"/>
          <w:u w:val="single"/>
        </w:rPr>
        <w:t xml:space="preserve"> 3 витка провода (выпаиваем один конец обмотки, припаиваем тонкий проводок, доматываем три витка и запаиваем на место</w:t>
      </w:r>
      <w:r w:rsidRPr="00A47B69">
        <w:t>).</w:t>
      </w:r>
    </w:p>
    <w:p w:rsidR="00E13BF2" w:rsidRDefault="00E13BF2" w:rsidP="00E13BF2">
      <w:r w:rsidRPr="00A47B69">
        <w:t xml:space="preserve"> </w:t>
      </w:r>
      <w:r w:rsidRPr="00A47B69">
        <w:rPr>
          <w:sz w:val="28"/>
          <w:szCs w:val="28"/>
        </w:rPr>
        <w:t>Ещё</w:t>
      </w:r>
      <w:r w:rsidRPr="00A47B69">
        <w:t xml:space="preserve"> </w:t>
      </w:r>
      <w:r w:rsidRPr="00A47B69">
        <w:rPr>
          <w:sz w:val="28"/>
          <w:szCs w:val="28"/>
          <w:highlight w:val="yellow"/>
        </w:rPr>
        <w:t>желательно заменить</w:t>
      </w:r>
      <w:proofErr w:type="gramStart"/>
      <w:r w:rsidR="00B37225">
        <w:rPr>
          <w:sz w:val="28"/>
          <w:szCs w:val="28"/>
          <w:highlight w:val="yellow"/>
        </w:rPr>
        <w:t xml:space="preserve"> С</w:t>
      </w:r>
      <w:proofErr w:type="gramEnd"/>
      <w:r w:rsidR="00B37225">
        <w:rPr>
          <w:sz w:val="28"/>
          <w:szCs w:val="28"/>
          <w:highlight w:val="yellow"/>
        </w:rPr>
        <w:t xml:space="preserve"> 7  </w:t>
      </w:r>
      <w:r w:rsidRPr="00A47B69">
        <w:rPr>
          <w:sz w:val="28"/>
          <w:szCs w:val="28"/>
          <w:highlight w:val="yellow"/>
        </w:rPr>
        <w:t xml:space="preserve"> 47н/400в что стоит последовательно с газоразрядной трубкой на 15н/630в</w:t>
      </w:r>
      <w:r w:rsidRPr="00A47B69">
        <w:t xml:space="preserve">, </w:t>
      </w:r>
      <w:r w:rsidRPr="00A47B69">
        <w:rPr>
          <w:sz w:val="28"/>
          <w:szCs w:val="28"/>
          <w:highlight w:val="yellow"/>
        </w:rPr>
        <w:t>а спирали (контактные штырьки) закоротить обрезками выводов от конденсатора.</w:t>
      </w:r>
      <w:r w:rsidRPr="00A47B69">
        <w:t xml:space="preserve"> Это все. После переделки практически негодная лампа проработала ещё девять месяцев и пока умирать не собирается. Новая переделанная лампочка даже не почернела за это время в районе спиралей... Может получилась вечная лампочка? Да, переделывал 15-ти, 20-ватки искра, вольта и ещё какие-то лампы... Хорошо переделываются лампы с сопротивлением нитей накала: около 4 </w:t>
      </w:r>
      <w:proofErr w:type="spellStart"/>
      <w:r w:rsidRPr="00A47B69">
        <w:t>ом</w:t>
      </w:r>
      <w:proofErr w:type="spellEnd"/>
      <w:r w:rsidRPr="00A47B69">
        <w:t xml:space="preserve"> для 20вт, 7 </w:t>
      </w:r>
      <w:proofErr w:type="spellStart"/>
      <w:r w:rsidRPr="00A47B69">
        <w:t>ом</w:t>
      </w:r>
      <w:proofErr w:type="spellEnd"/>
      <w:r w:rsidRPr="00A47B69">
        <w:t xml:space="preserve"> </w:t>
      </w:r>
      <w:r w:rsidRPr="00A47B69">
        <w:lastRenderedPageBreak/>
        <w:t>для 9вт (чем выше мощность - тем ниже должно быть сопротивление нитей накала), если сопротивление выше (</w:t>
      </w:r>
      <w:proofErr w:type="spellStart"/>
      <w:r w:rsidRPr="00A47B69">
        <w:t>osram</w:t>
      </w:r>
      <w:proofErr w:type="spellEnd"/>
      <w:r w:rsidRPr="00A47B69">
        <w:t xml:space="preserve"> - 15 </w:t>
      </w:r>
      <w:proofErr w:type="spellStart"/>
      <w:r w:rsidRPr="00A47B69">
        <w:t>ом</w:t>
      </w:r>
      <w:proofErr w:type="spellEnd"/>
      <w:r w:rsidRPr="00A47B69">
        <w:t xml:space="preserve"> в лампе 15вт) то вечная лампа не получится... Ели есть </w:t>
      </w:r>
      <w:proofErr w:type="spellStart"/>
      <w:r w:rsidRPr="00A47B69">
        <w:t>позистор</w:t>
      </w:r>
      <w:proofErr w:type="spellEnd"/>
      <w:r w:rsidRPr="00A47B69">
        <w:t xml:space="preserve"> параллельно конденсатору, который между спиралями накала - нужно удалить, если конденсатор меньше 3,3н (</w:t>
      </w:r>
      <w:proofErr w:type="spellStart"/>
      <w:r w:rsidRPr="00A47B69">
        <w:t>там-же</w:t>
      </w:r>
      <w:proofErr w:type="spellEnd"/>
      <w:r w:rsidRPr="00A47B69">
        <w:t xml:space="preserve">) - лучше менять на 3,3н. Работают даже лампы с перегоревшей спиралью накала. </w:t>
      </w:r>
      <w:proofErr w:type="spellStart"/>
      <w:r w:rsidRPr="00A47B69">
        <w:t>Попеределывал</w:t>
      </w:r>
      <w:proofErr w:type="spellEnd"/>
      <w:r w:rsidRPr="00A47B69">
        <w:t xml:space="preserve"> все лампочки у себя в квартире, пока ни одна не сгорела. </w:t>
      </w:r>
      <w:r w:rsidRPr="00A408AC">
        <w:rPr>
          <w:noProof/>
          <w:highlight w:val="yellow"/>
          <w:lang w:eastAsia="ru-RU"/>
        </w:rPr>
        <w:drawing>
          <wp:inline distT="0" distB="0" distL="0" distR="0">
            <wp:extent cx="238125" cy="190500"/>
            <wp:effectExtent l="0" t="0" r="0" b="0"/>
            <wp:docPr id="9" name="Рисунок 1" descr=":id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ea:"/>
                    <pic:cNvPicPr>
                      <a:picLocks noChangeAspect="1" noChangeArrowheads="1"/>
                    </pic:cNvPicPr>
                  </pic:nvPicPr>
                  <pic:blipFill>
                    <a:blip r:embed="rId19" cstate="print"/>
                    <a:srcRect/>
                    <a:stretch>
                      <a:fillRect/>
                    </a:stretch>
                  </pic:blipFill>
                  <pic:spPr bwMode="auto">
                    <a:xfrm>
                      <a:off x="0" y="0"/>
                      <a:ext cx="238125" cy="190500"/>
                    </a:xfrm>
                    <a:prstGeom prst="rect">
                      <a:avLst/>
                    </a:prstGeom>
                    <a:noFill/>
                    <a:ln w="9525">
                      <a:noFill/>
                      <a:miter lim="800000"/>
                      <a:headEnd/>
                      <a:tailEnd/>
                    </a:ln>
                  </pic:spPr>
                </pic:pic>
              </a:graphicData>
            </a:graphic>
          </wp:inline>
        </w:drawing>
      </w:r>
      <w:r w:rsidRPr="00A408AC">
        <w:rPr>
          <w:noProof/>
          <w:highlight w:val="yellow"/>
          <w:lang w:eastAsia="ru-RU"/>
        </w:rPr>
        <w:drawing>
          <wp:inline distT="0" distB="0" distL="0" distR="0">
            <wp:extent cx="238125" cy="190500"/>
            <wp:effectExtent l="19050" t="0" r="9525" b="0"/>
            <wp:docPr id="8"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0" cstate="print"/>
                    <a:srcRect/>
                    <a:stretch>
                      <a:fillRect/>
                    </a:stretch>
                  </pic:blipFill>
                  <pic:spPr bwMode="auto">
                    <a:xfrm>
                      <a:off x="0" y="0"/>
                      <a:ext cx="238125" cy="190500"/>
                    </a:xfrm>
                    <a:prstGeom prst="rect">
                      <a:avLst/>
                    </a:prstGeom>
                    <a:noFill/>
                    <a:ln w="9525">
                      <a:noFill/>
                      <a:miter lim="800000"/>
                      <a:headEnd/>
                      <a:tailEnd/>
                    </a:ln>
                  </pic:spPr>
                </pic:pic>
              </a:graphicData>
            </a:graphic>
          </wp:inline>
        </w:drawing>
      </w:r>
    </w:p>
    <w:p w:rsidR="00A56CCC" w:rsidRDefault="00E13BF2" w:rsidP="00E13BF2">
      <w:r>
        <w:br/>
      </w:r>
      <w:r>
        <w:br/>
      </w:r>
      <w:r>
        <w:rPr>
          <w:rStyle w:val="gensmall"/>
        </w:rPr>
        <w:t xml:space="preserve">Последний раз редактировалось </w:t>
      </w:r>
      <w:hyperlink r:id="rId21" w:history="1">
        <w:proofErr w:type="spellStart"/>
        <w:r>
          <w:rPr>
            <w:rStyle w:val="a3"/>
          </w:rPr>
          <w:t>Viktorrr</w:t>
        </w:r>
        <w:proofErr w:type="spellEnd"/>
      </w:hyperlink>
      <w:r>
        <w:rPr>
          <w:rStyle w:val="gensmall"/>
        </w:rPr>
        <w:t xml:space="preserve"> </w:t>
      </w:r>
      <w:proofErr w:type="spellStart"/>
      <w:proofErr w:type="gramStart"/>
      <w:r>
        <w:rPr>
          <w:rStyle w:val="gensmall"/>
        </w:rPr>
        <w:t>Сб</w:t>
      </w:r>
      <w:proofErr w:type="spellEnd"/>
      <w:proofErr w:type="gramEnd"/>
      <w:r>
        <w:rPr>
          <w:rStyle w:val="gensmall"/>
        </w:rPr>
        <w:t xml:space="preserve"> </w:t>
      </w:r>
      <w:proofErr w:type="spellStart"/>
      <w:r>
        <w:rPr>
          <w:rStyle w:val="gensmall"/>
        </w:rPr>
        <w:t>янв</w:t>
      </w:r>
      <w:proofErr w:type="spellEnd"/>
      <w:r>
        <w:rPr>
          <w:rStyle w:val="gensmall"/>
        </w:rPr>
        <w:t xml:space="preserve"> 24, 2009 14:44:29, всего редактировалось 1 раз.</w:t>
      </w:r>
      <w:r>
        <w:t xml:space="preserve"> </w:t>
      </w:r>
    </w:p>
    <w:p w:rsidR="00A56CCC" w:rsidRDefault="00E13BF2" w:rsidP="00E13BF2">
      <w:r>
        <w:br w:type="textWrapping" w:clear="all"/>
      </w:r>
    </w:p>
    <w:tbl>
      <w:tblPr>
        <w:tblW w:w="0" w:type="auto"/>
        <w:jc w:val="center"/>
        <w:tblCellSpacing w:w="0" w:type="dxa"/>
        <w:tblCellMar>
          <w:left w:w="0" w:type="dxa"/>
          <w:right w:w="0" w:type="dxa"/>
        </w:tblCellMar>
        <w:tblLook w:val="04A0"/>
      </w:tblPr>
      <w:tblGrid>
        <w:gridCol w:w="6"/>
        <w:gridCol w:w="10454"/>
        <w:gridCol w:w="6"/>
      </w:tblGrid>
      <w:tr w:rsidR="00A56CCC" w:rsidTr="00A56CCC">
        <w:trPr>
          <w:trHeight w:val="150"/>
          <w:tblCellSpacing w:w="0" w:type="dxa"/>
          <w:jc w:val="center"/>
        </w:trPr>
        <w:tc>
          <w:tcPr>
            <w:tcW w:w="0" w:type="auto"/>
            <w:vAlign w:val="center"/>
            <w:hideMark/>
          </w:tcPr>
          <w:p w:rsidR="00A56CCC" w:rsidRDefault="00A56CCC">
            <w:pPr>
              <w:rPr>
                <w:sz w:val="16"/>
                <w:szCs w:val="20"/>
              </w:rPr>
            </w:pPr>
          </w:p>
        </w:tc>
        <w:tc>
          <w:tcPr>
            <w:tcW w:w="0" w:type="auto"/>
            <w:vAlign w:val="center"/>
            <w:hideMark/>
          </w:tcPr>
          <w:p w:rsidR="00A56CCC" w:rsidRDefault="00A56CCC">
            <w:pPr>
              <w:rPr>
                <w:sz w:val="16"/>
                <w:szCs w:val="20"/>
              </w:rPr>
            </w:pPr>
          </w:p>
        </w:tc>
        <w:tc>
          <w:tcPr>
            <w:tcW w:w="150" w:type="dxa"/>
            <w:vAlign w:val="center"/>
            <w:hideMark/>
          </w:tcPr>
          <w:p w:rsidR="00A56CCC" w:rsidRDefault="00A56CCC">
            <w:pPr>
              <w:rPr>
                <w:sz w:val="16"/>
                <w:szCs w:val="20"/>
              </w:rPr>
            </w:pPr>
          </w:p>
        </w:tc>
      </w:tr>
      <w:tr w:rsidR="00A56CCC" w:rsidTr="00A56CCC">
        <w:trPr>
          <w:tblCellSpacing w:w="0" w:type="dxa"/>
          <w:jc w:val="center"/>
        </w:trPr>
        <w:tc>
          <w:tcPr>
            <w:tcW w:w="0" w:type="auto"/>
            <w:vAlign w:val="center"/>
            <w:hideMark/>
          </w:tcPr>
          <w:p w:rsidR="00A56CCC" w:rsidRDefault="00A56CCC">
            <w:pPr>
              <w:rPr>
                <w:sz w:val="20"/>
                <w:szCs w:val="20"/>
              </w:rPr>
            </w:pPr>
          </w:p>
        </w:tc>
        <w:tc>
          <w:tcPr>
            <w:tcW w:w="0" w:type="auto"/>
            <w:vAlign w:val="center"/>
            <w:hideMark/>
          </w:tcPr>
          <w:tbl>
            <w:tblPr>
              <w:tblW w:w="10500" w:type="dxa"/>
              <w:tblCellSpacing w:w="15" w:type="dxa"/>
              <w:shd w:val="clear" w:color="auto" w:fill="FFFFFF"/>
              <w:tblCellMar>
                <w:top w:w="15" w:type="dxa"/>
                <w:left w:w="15" w:type="dxa"/>
                <w:bottom w:w="15" w:type="dxa"/>
                <w:right w:w="15" w:type="dxa"/>
              </w:tblCellMar>
              <w:tblLook w:val="04A0"/>
            </w:tblPr>
            <w:tblGrid>
              <w:gridCol w:w="10500"/>
            </w:tblGrid>
            <w:tr w:rsidR="00A56CCC">
              <w:trPr>
                <w:trHeight w:val="930"/>
                <w:tblCellSpacing w:w="15" w:type="dxa"/>
              </w:trPr>
              <w:tc>
                <w:tcPr>
                  <w:tcW w:w="0" w:type="auto"/>
                  <w:shd w:val="clear" w:color="auto" w:fill="FFFFFF"/>
                  <w:vAlign w:val="center"/>
                  <w:hideMark/>
                </w:tcPr>
                <w:p w:rsidR="00A56CCC" w:rsidRDefault="00A56CCC" w:rsidP="00A56CCC">
                  <w:pPr>
                    <w:spacing w:line="280" w:lineRule="atLeast"/>
                    <w:jc w:val="center"/>
                    <w:rPr>
                      <w:rFonts w:ascii="Verdana" w:hAnsi="Verdana"/>
                      <w:sz w:val="20"/>
                      <w:szCs w:val="20"/>
                    </w:rPr>
                  </w:pPr>
                </w:p>
              </w:tc>
            </w:tr>
            <w:tr w:rsidR="00A56CCC">
              <w:trPr>
                <w:tblCellSpacing w:w="15" w:type="dxa"/>
              </w:trPr>
              <w:tc>
                <w:tcPr>
                  <w:tcW w:w="0" w:type="auto"/>
                  <w:shd w:val="clear" w:color="auto" w:fill="FFFFFF"/>
                  <w:hideMark/>
                </w:tcPr>
                <w:p w:rsidR="00A56CCC" w:rsidRDefault="00F30D98" w:rsidP="00A56CCC">
                  <w:pPr>
                    <w:spacing w:after="240" w:line="280" w:lineRule="atLeast"/>
                    <w:jc w:val="center"/>
                    <w:rPr>
                      <w:rFonts w:ascii="Verdana" w:hAnsi="Verdana"/>
                      <w:sz w:val="20"/>
                      <w:szCs w:val="20"/>
                    </w:rPr>
                  </w:pPr>
                  <w:hyperlink r:id="rId22" w:history="1">
                    <w:r w:rsidR="00A56CCC">
                      <w:rPr>
                        <w:rStyle w:val="a3"/>
                        <w:rFonts w:ascii="Verdana" w:hAnsi="Verdana"/>
                        <w:sz w:val="20"/>
                        <w:szCs w:val="20"/>
                      </w:rPr>
                      <w:t>Радиотехника, электроника и схемы</w:t>
                    </w:r>
                  </w:hyperlink>
                  <w:r w:rsidR="00A56CCC">
                    <w:rPr>
                      <w:rFonts w:ascii="Verdana" w:hAnsi="Verdana"/>
                      <w:sz w:val="20"/>
                      <w:szCs w:val="20"/>
                    </w:rPr>
                    <w:t xml:space="preserve"> </w:t>
                  </w:r>
                  <w:r w:rsidR="00A56CCC">
                    <w:rPr>
                      <w:rFonts w:ascii="Verdana" w:hAnsi="Verdana"/>
                      <w:noProof/>
                      <w:sz w:val="20"/>
                      <w:szCs w:val="20"/>
                      <w:lang w:eastAsia="ru-RU"/>
                    </w:rPr>
                    <w:drawing>
                      <wp:inline distT="0" distB="0" distL="0" distR="0">
                        <wp:extent cx="76200" cy="76200"/>
                        <wp:effectExtent l="19050" t="0" r="0" b="0"/>
                        <wp:docPr id="20" name="Рисунок 2" descr="http://gzip.ru/img/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zip.ru/img/c.gif"/>
                                <pic:cNvPicPr>
                                  <a:picLocks noChangeAspect="1" noChangeArrowheads="1"/>
                                </pic:cNvPicPr>
                              </pic:nvPicPr>
                              <pic:blipFill>
                                <a:blip r:embed="rId23"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00A56CCC">
                    <w:rPr>
                      <w:rFonts w:ascii="Verdana" w:hAnsi="Verdana"/>
                      <w:sz w:val="20"/>
                      <w:szCs w:val="20"/>
                    </w:rPr>
                    <w:t>Схемы, устройство и работа энергосберегающих ламп</w:t>
                  </w:r>
                </w:p>
                <w:p w:rsidR="00A56CCC" w:rsidRDefault="00F30D98" w:rsidP="00A56CCC">
                  <w:pPr>
                    <w:spacing w:after="0" w:line="280" w:lineRule="atLeast"/>
                    <w:jc w:val="center"/>
                    <w:rPr>
                      <w:rFonts w:ascii="Verdana" w:hAnsi="Verdana"/>
                      <w:sz w:val="20"/>
                      <w:szCs w:val="20"/>
                    </w:rPr>
                  </w:pPr>
                  <w:hyperlink r:id="rId24" w:history="1">
                    <w:r w:rsidR="00A56CCC">
                      <w:rPr>
                        <w:rStyle w:val="a3"/>
                        <w:rFonts w:ascii="Verdana" w:hAnsi="Verdana"/>
                        <w:b/>
                        <w:bCs/>
                        <w:sz w:val="20"/>
                        <w:szCs w:val="20"/>
                      </w:rPr>
                      <w:t>Сжатие трафика</w:t>
                    </w:r>
                  </w:hyperlink>
                  <w:r w:rsidR="00A56CCC">
                    <w:rPr>
                      <w:rFonts w:ascii="Verdana" w:hAnsi="Verdana"/>
                      <w:sz w:val="20"/>
                      <w:szCs w:val="20"/>
                    </w:rPr>
                    <w:t>,</w:t>
                  </w:r>
                  <w:r w:rsidR="00A56CCC">
                    <w:rPr>
                      <w:rFonts w:ascii="Verdana" w:hAnsi="Verdana"/>
                      <w:sz w:val="20"/>
                      <w:szCs w:val="20"/>
                    </w:rPr>
                    <w:br/>
                    <w:t>ускорение интернета</w:t>
                  </w:r>
                </w:p>
                <w:p w:rsidR="00A56CCC" w:rsidRDefault="00A56CCC" w:rsidP="00A56CCC">
                  <w:pPr>
                    <w:spacing w:after="240" w:line="280" w:lineRule="atLeast"/>
                    <w:jc w:val="center"/>
                    <w:rPr>
                      <w:rFonts w:ascii="Verdana" w:hAnsi="Verdana"/>
                      <w:sz w:val="20"/>
                      <w:szCs w:val="20"/>
                    </w:rPr>
                  </w:pPr>
                  <w:r>
                    <w:rPr>
                      <w:rFonts w:ascii="Verdana" w:hAnsi="Verdana"/>
                      <w:sz w:val="20"/>
                      <w:szCs w:val="20"/>
                    </w:rPr>
                    <w:br/>
                    <w:t xml:space="preserve">Компактные энергосберегающие лампы работают так же, как и обычные люминесцентные лампы с тем же принципом преобразования электрической энергии в </w:t>
                  </w:r>
                  <w:proofErr w:type="gramStart"/>
                  <w:r>
                    <w:rPr>
                      <w:rFonts w:ascii="Verdana" w:hAnsi="Verdana"/>
                      <w:sz w:val="20"/>
                      <w:szCs w:val="20"/>
                    </w:rPr>
                    <w:t>световую</w:t>
                  </w:r>
                  <w:proofErr w:type="gramEnd"/>
                  <w:r>
                    <w:rPr>
                      <w:rFonts w:ascii="Verdana" w:hAnsi="Verdana"/>
                      <w:sz w:val="20"/>
                      <w:szCs w:val="20"/>
                    </w:rPr>
                    <w:t>. Трубка имеет на концах два электрода, которые нагреваются до 900-1000 градусов и испускают множество электронов, ускоряемых приложенным напряжением, которые сталкиваются с атомами аргона и ртути. Возникающая низкотемпературная плазма в парах ртути преобразуется в ультрафиолетовое излучение. Внутренняя поверхность трубки покрыта люминофором, преобразующим ультрафиолетовое излучение в видимый свет. К электродам подводится переменное напряжение, поэтому их функция постоянно меняется: они становятся то анодом, то катодом. Генератор подводимого к электродам напряжения работает на частоте в десятки килогерц, поэтому энергосберегающие лампы, по сравнению с обычными люминесцентными лампами, не мерцают.</w:t>
                  </w:r>
                  <w:r>
                    <w:rPr>
                      <w:rFonts w:ascii="Verdana" w:hAnsi="Verdana"/>
                      <w:sz w:val="20"/>
                      <w:szCs w:val="20"/>
                    </w:rPr>
                    <w:br/>
                  </w:r>
                  <w:r>
                    <w:rPr>
                      <w:rFonts w:ascii="Verdana" w:hAnsi="Verdana"/>
                      <w:sz w:val="20"/>
                      <w:szCs w:val="20"/>
                    </w:rPr>
                    <w:br/>
                  </w:r>
                  <w:r>
                    <w:rPr>
                      <w:rFonts w:ascii="Verdana" w:hAnsi="Verdana"/>
                      <w:noProof/>
                      <w:sz w:val="20"/>
                      <w:szCs w:val="20"/>
                      <w:lang w:eastAsia="ru-RU"/>
                    </w:rPr>
                    <w:drawing>
                      <wp:inline distT="0" distB="0" distL="0" distR="0">
                        <wp:extent cx="152400" cy="152400"/>
                        <wp:effectExtent l="19050" t="0" r="0" b="0"/>
                        <wp:docPr id="19" name="Рисунок 3" descr="http://gzip.ru/img/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zip.ru/img/check.gif"/>
                                <pic:cNvPicPr>
                                  <a:picLocks noChangeAspect="1" noChangeArrowheads="1"/>
                                </pic:cNvPicPr>
                              </pic:nvPicPr>
                              <pic:blipFill>
                                <a:blip r:embed="rId2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Verdana" w:hAnsi="Verdana"/>
                      <w:sz w:val="20"/>
                      <w:szCs w:val="20"/>
                    </w:rPr>
                    <w:t>Разберём работу энергосберегающей лампы на примере наиболее распространённой схемы (лампа мощностью 11Вт).</w:t>
                  </w:r>
                </w:p>
                <w:p w:rsidR="00A56CCC" w:rsidRDefault="00A56CCC" w:rsidP="00A56CCC">
                  <w:pPr>
                    <w:spacing w:after="0" w:line="280" w:lineRule="atLeast"/>
                    <w:jc w:val="center"/>
                    <w:rPr>
                      <w:rFonts w:ascii="Verdana" w:hAnsi="Verdana"/>
                      <w:sz w:val="20"/>
                      <w:szCs w:val="20"/>
                    </w:rPr>
                  </w:pPr>
                  <w:r>
                    <w:rPr>
                      <w:rFonts w:ascii="Verdana" w:hAnsi="Verdana"/>
                      <w:noProof/>
                      <w:sz w:val="20"/>
                      <w:szCs w:val="20"/>
                      <w:lang w:eastAsia="ru-RU"/>
                    </w:rPr>
                    <w:lastRenderedPageBreak/>
                    <w:drawing>
                      <wp:inline distT="0" distB="0" distL="0" distR="0">
                        <wp:extent cx="4762500" cy="3438525"/>
                        <wp:effectExtent l="19050" t="0" r="0" b="0"/>
                        <wp:docPr id="18" name="Рисунок 4" descr="Схема энергосберегющей лам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хема энергосберегющей лампы"/>
                                <pic:cNvPicPr>
                                  <a:picLocks noChangeAspect="1" noChangeArrowheads="1"/>
                                </pic:cNvPicPr>
                              </pic:nvPicPr>
                              <pic:blipFill>
                                <a:blip r:embed="rId26" cstate="print"/>
                                <a:srcRect/>
                                <a:stretch>
                                  <a:fillRect/>
                                </a:stretch>
                              </pic:blipFill>
                              <pic:spPr bwMode="auto">
                                <a:xfrm>
                                  <a:off x="0" y="0"/>
                                  <a:ext cx="4762500" cy="3438525"/>
                                </a:xfrm>
                                <a:prstGeom prst="rect">
                                  <a:avLst/>
                                </a:prstGeom>
                                <a:noFill/>
                                <a:ln w="9525">
                                  <a:noFill/>
                                  <a:miter lim="800000"/>
                                  <a:headEnd/>
                                  <a:tailEnd/>
                                </a:ln>
                              </pic:spPr>
                            </pic:pic>
                          </a:graphicData>
                        </a:graphic>
                      </wp:inline>
                    </w:drawing>
                  </w:r>
                </w:p>
                <w:p w:rsidR="00A56CCC" w:rsidRDefault="00A56CCC" w:rsidP="00A56CCC">
                  <w:pPr>
                    <w:spacing w:after="240" w:line="280" w:lineRule="atLeast"/>
                    <w:jc w:val="center"/>
                    <w:rPr>
                      <w:rFonts w:ascii="Verdana" w:hAnsi="Verdana"/>
                      <w:sz w:val="20"/>
                      <w:szCs w:val="20"/>
                    </w:rPr>
                  </w:pPr>
                  <w:r>
                    <w:rPr>
                      <w:rFonts w:ascii="Verdana" w:hAnsi="Verdana"/>
                      <w:sz w:val="20"/>
                      <w:szCs w:val="20"/>
                    </w:rPr>
                    <w:br/>
                    <w:t xml:space="preserve">Схема состоит из цепей питания, которые включают </w:t>
                  </w:r>
                  <w:proofErr w:type="spellStart"/>
                  <w:r>
                    <w:rPr>
                      <w:rFonts w:ascii="Verdana" w:hAnsi="Verdana"/>
                      <w:sz w:val="20"/>
                      <w:szCs w:val="20"/>
                    </w:rPr>
                    <w:t>помехозащищающий</w:t>
                  </w:r>
                  <w:proofErr w:type="spellEnd"/>
                  <w:r>
                    <w:rPr>
                      <w:rFonts w:ascii="Verdana" w:hAnsi="Verdana"/>
                      <w:sz w:val="20"/>
                      <w:szCs w:val="20"/>
                    </w:rPr>
                    <w:t xml:space="preserve"> дроссель L2, предохранитель F1, диодный мост, состоящий из четырёх диодов 1N4007 и фильтрующий конденсатор C4. Схема запуска состоит из элементов D1, C2, R6 и </w:t>
                  </w:r>
                  <w:proofErr w:type="spellStart"/>
                  <w:r>
                    <w:rPr>
                      <w:rFonts w:ascii="Verdana" w:hAnsi="Verdana"/>
                      <w:sz w:val="20"/>
                      <w:szCs w:val="20"/>
                    </w:rPr>
                    <w:t>динистора</w:t>
                  </w:r>
                  <w:proofErr w:type="spellEnd"/>
                  <w:r>
                    <w:rPr>
                      <w:rFonts w:ascii="Verdana" w:hAnsi="Verdana"/>
                      <w:sz w:val="20"/>
                      <w:szCs w:val="20"/>
                    </w:rPr>
                    <w:t>. D2, D3, R1 и R3 выполняют защитные функции. Иногда эти диоды не устанавливают в целях экономии.</w:t>
                  </w:r>
                  <w:r>
                    <w:rPr>
                      <w:rFonts w:ascii="Verdana" w:hAnsi="Verdana"/>
                      <w:sz w:val="20"/>
                      <w:szCs w:val="20"/>
                    </w:rPr>
                    <w:br/>
                  </w:r>
                  <w:r>
                    <w:rPr>
                      <w:rFonts w:ascii="Verdana" w:hAnsi="Verdana"/>
                      <w:sz w:val="20"/>
                      <w:szCs w:val="20"/>
                    </w:rPr>
                    <w:br/>
                    <w:t xml:space="preserve">При включении лампы, R6, C2 и </w:t>
                  </w:r>
                  <w:proofErr w:type="spellStart"/>
                  <w:r>
                    <w:rPr>
                      <w:rFonts w:ascii="Verdana" w:hAnsi="Verdana"/>
                      <w:sz w:val="20"/>
                      <w:szCs w:val="20"/>
                    </w:rPr>
                    <w:t>динистор</w:t>
                  </w:r>
                  <w:proofErr w:type="spellEnd"/>
                  <w:r>
                    <w:rPr>
                      <w:rFonts w:ascii="Verdana" w:hAnsi="Verdana"/>
                      <w:sz w:val="20"/>
                      <w:szCs w:val="20"/>
                    </w:rPr>
                    <w:t xml:space="preserve"> формируют импульс, подающийся на базу транзистора Q2, приводящий к его открытию. После запуска эта часть схемы блокируется диодом D1. После каждого открытия транзистора Q2, конденсатор C2 разряжен. Это предотвращает повторное открытие </w:t>
                  </w:r>
                  <w:proofErr w:type="spellStart"/>
                  <w:r>
                    <w:rPr>
                      <w:rFonts w:ascii="Verdana" w:hAnsi="Verdana"/>
                      <w:sz w:val="20"/>
                      <w:szCs w:val="20"/>
                    </w:rPr>
                    <w:t>динистора</w:t>
                  </w:r>
                  <w:proofErr w:type="spellEnd"/>
                  <w:r>
                    <w:rPr>
                      <w:rFonts w:ascii="Verdana" w:hAnsi="Verdana"/>
                      <w:sz w:val="20"/>
                      <w:szCs w:val="20"/>
                    </w:rPr>
                    <w:t>. Транзисторы возбуждают трансформатор TR1, который состоит из ферритового колечка с тремя обмотками в несколько витков. На нити поступает напряжение через конденсатор C3 с повышающего резонансного контура L1, TR1, C3 и C6. Трубка загорается на резонансной частоте, определяемой конденсатором C3, потому что его ёмкость намного меньше, чем ёмкость C6. В этот момент напряжение на конденсаторе C3 достигает порядка 600В. Во время запуска пиковые значения токов превышают нормальные в 3-5 раз, поэтому если колба лампы повреждена, существует риск повреждения транзисторов.</w:t>
                  </w:r>
                  <w:r>
                    <w:rPr>
                      <w:rFonts w:ascii="Verdana" w:hAnsi="Verdana"/>
                      <w:sz w:val="20"/>
                      <w:szCs w:val="20"/>
                    </w:rPr>
                    <w:br/>
                  </w:r>
                  <w:r>
                    <w:rPr>
                      <w:rFonts w:ascii="Verdana" w:hAnsi="Verdana"/>
                      <w:sz w:val="20"/>
                      <w:szCs w:val="20"/>
                    </w:rPr>
                    <w:br/>
                    <w:t>Когда газ в трубке ионизирован, C3 практически шунтируется, благодаря чему частота понижается и генератор управляется только конденсатором C6 и генерирует меньшее напряжение, но, тем не менее, достаточное для поддержания свечения лампы.</w:t>
                  </w:r>
                  <w:r>
                    <w:rPr>
                      <w:rFonts w:ascii="Verdana" w:hAnsi="Verdana"/>
                      <w:sz w:val="20"/>
                      <w:szCs w:val="20"/>
                    </w:rPr>
                    <w:br/>
                    <w:t>Когда лампа зажглась, первый транзистор открывается, что приводит к насыщению сердечника TR1. Обратная связь на базу приводит к закрытию транзистора. Затем открывается второй транзистор, возбуждаемый противоположно подключенной обмоткой TR1 и процесс повторяется.</w:t>
                  </w:r>
                  <w:r>
                    <w:rPr>
                      <w:rFonts w:ascii="Verdana" w:hAnsi="Verdana"/>
                      <w:sz w:val="20"/>
                      <w:szCs w:val="20"/>
                    </w:rPr>
                    <w:br/>
                  </w:r>
                  <w:r>
                    <w:rPr>
                      <w:rFonts w:ascii="Verdana" w:hAnsi="Verdana"/>
                      <w:sz w:val="20"/>
                      <w:szCs w:val="20"/>
                    </w:rPr>
                    <w:br/>
                  </w:r>
                  <w:r>
                    <w:rPr>
                      <w:rFonts w:ascii="Verdana" w:hAnsi="Verdana"/>
                      <w:noProof/>
                      <w:sz w:val="20"/>
                      <w:szCs w:val="20"/>
                      <w:lang w:eastAsia="ru-RU"/>
                    </w:rPr>
                    <w:drawing>
                      <wp:inline distT="0" distB="0" distL="0" distR="0">
                        <wp:extent cx="152400" cy="152400"/>
                        <wp:effectExtent l="19050" t="0" r="0" b="0"/>
                        <wp:docPr id="17" name="Рисунок 5" descr="http://gzip.ru/img/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zip.ru/img/check.gif"/>
                                <pic:cNvPicPr>
                                  <a:picLocks noChangeAspect="1" noChangeArrowheads="1"/>
                                </pic:cNvPicPr>
                              </pic:nvPicPr>
                              <pic:blipFill>
                                <a:blip r:embed="rId2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Verdana" w:hAnsi="Verdana"/>
                      <w:b/>
                      <w:bCs/>
                      <w:sz w:val="20"/>
                      <w:szCs w:val="20"/>
                    </w:rPr>
                    <w:t>Неисправности энергосберегающих ламп</w:t>
                  </w:r>
                  <w:r>
                    <w:rPr>
                      <w:rFonts w:ascii="Verdana" w:hAnsi="Verdana"/>
                      <w:sz w:val="20"/>
                      <w:szCs w:val="20"/>
                    </w:rPr>
                    <w:br/>
                    <w:t xml:space="preserve">Конденсатор C3 часто выходит из строя. Как правило, это бывает в лампах, в которых используются дешёвые компоненты, </w:t>
                  </w:r>
                  <w:proofErr w:type="spellStart"/>
                  <w:r>
                    <w:rPr>
                      <w:rFonts w:ascii="Verdana" w:hAnsi="Verdana"/>
                      <w:sz w:val="20"/>
                      <w:szCs w:val="20"/>
                    </w:rPr>
                    <w:t>расчитанные</w:t>
                  </w:r>
                  <w:proofErr w:type="spellEnd"/>
                  <w:r>
                    <w:rPr>
                      <w:rFonts w:ascii="Verdana" w:hAnsi="Verdana"/>
                      <w:sz w:val="20"/>
                      <w:szCs w:val="20"/>
                    </w:rPr>
                    <w:t xml:space="preserve"> на низкое напряжение. Когда лампа перестаёт зажигаться, появляется риск выхода из строя </w:t>
                  </w:r>
                  <w:proofErr w:type="spellStart"/>
                  <w:r>
                    <w:rPr>
                      <w:rFonts w:ascii="Verdana" w:hAnsi="Verdana"/>
                      <w:sz w:val="20"/>
                      <w:szCs w:val="20"/>
                    </w:rPr>
                    <w:t>тназисторов</w:t>
                  </w:r>
                  <w:proofErr w:type="spellEnd"/>
                  <w:r>
                    <w:rPr>
                      <w:rFonts w:ascii="Verdana" w:hAnsi="Verdana"/>
                      <w:sz w:val="20"/>
                      <w:szCs w:val="20"/>
                    </w:rPr>
                    <w:t xml:space="preserve"> Q1 и Q2 и вследствие этого - R1, R2, R3 и R5. При запуске лампы генератор часто </w:t>
                  </w:r>
                  <w:proofErr w:type="gramStart"/>
                  <w:r>
                    <w:rPr>
                      <w:rFonts w:ascii="Verdana" w:hAnsi="Verdana"/>
                      <w:sz w:val="20"/>
                      <w:szCs w:val="20"/>
                    </w:rPr>
                    <w:t>оказывается</w:t>
                  </w:r>
                  <w:proofErr w:type="gramEnd"/>
                  <w:r>
                    <w:rPr>
                      <w:rFonts w:ascii="Verdana" w:hAnsi="Verdana"/>
                      <w:sz w:val="20"/>
                      <w:szCs w:val="20"/>
                    </w:rPr>
                    <w:t xml:space="preserve"> перегружен и транзисторы часто не выдерживают перегрева. Если колба лампы выходит из строя, электроника обычно тоже ломается. Если колба уже старая, одна из спиралей может перегореть и лампа перестанет работать. Электроника в таких случаях, как правило, остаётся целой.</w:t>
                  </w:r>
                  <w:r>
                    <w:rPr>
                      <w:rFonts w:ascii="Verdana" w:hAnsi="Verdana"/>
                      <w:sz w:val="20"/>
                      <w:szCs w:val="20"/>
                    </w:rPr>
                    <w:br/>
                    <w:t>Иногда колба лампы может быть повреждена из-за деформации, перегрева, разницы температур. Чаще всего лампы перегорают в момент включения.</w:t>
                  </w:r>
                  <w:r>
                    <w:rPr>
                      <w:rFonts w:ascii="Verdana" w:hAnsi="Verdana"/>
                      <w:sz w:val="20"/>
                      <w:szCs w:val="20"/>
                    </w:rPr>
                    <w:br/>
                  </w:r>
                  <w:r>
                    <w:rPr>
                      <w:rFonts w:ascii="Verdana" w:hAnsi="Verdana"/>
                      <w:sz w:val="20"/>
                      <w:szCs w:val="20"/>
                    </w:rPr>
                    <w:br/>
                  </w:r>
                  <w:r>
                    <w:rPr>
                      <w:rFonts w:ascii="Verdana" w:hAnsi="Verdana"/>
                      <w:noProof/>
                      <w:sz w:val="20"/>
                      <w:szCs w:val="20"/>
                      <w:lang w:eastAsia="ru-RU"/>
                    </w:rPr>
                    <w:lastRenderedPageBreak/>
                    <w:drawing>
                      <wp:inline distT="0" distB="0" distL="0" distR="0">
                        <wp:extent cx="152400" cy="152400"/>
                        <wp:effectExtent l="19050" t="0" r="0" b="0"/>
                        <wp:docPr id="16" name="Рисунок 6" descr="http://gzip.ru/img/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zip.ru/img/check.gif"/>
                                <pic:cNvPicPr>
                                  <a:picLocks noChangeAspect="1" noChangeArrowheads="1"/>
                                </pic:cNvPicPr>
                              </pic:nvPicPr>
                              <pic:blipFill>
                                <a:blip r:embed="rId2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Verdana" w:hAnsi="Verdana"/>
                      <w:b/>
                      <w:bCs/>
                      <w:sz w:val="20"/>
                      <w:szCs w:val="20"/>
                    </w:rPr>
                    <w:t>Ремонт</w:t>
                  </w:r>
                  <w:r>
                    <w:rPr>
                      <w:rFonts w:ascii="Verdana" w:hAnsi="Verdana"/>
                      <w:sz w:val="20"/>
                      <w:szCs w:val="20"/>
                    </w:rPr>
                    <w:br/>
                  </w:r>
                  <w:proofErr w:type="gramStart"/>
                  <w:r>
                    <w:rPr>
                      <w:rFonts w:ascii="Verdana" w:hAnsi="Verdana"/>
                      <w:sz w:val="20"/>
                      <w:szCs w:val="20"/>
                    </w:rPr>
                    <w:t>Ремонт</w:t>
                  </w:r>
                  <w:proofErr w:type="gramEnd"/>
                  <w:r>
                    <w:rPr>
                      <w:rFonts w:ascii="Verdana" w:hAnsi="Verdana"/>
                      <w:sz w:val="20"/>
                      <w:szCs w:val="20"/>
                    </w:rPr>
                    <w:t xml:space="preserve"> обычно заключается в замене пробитого конденсатора C3. Если перегорает предохранитель (иногда он бывает в виде резистора), вероятно неисправными оказываются транзисторы Q1, Q2 и резисторы R1, R2, R3, R5. Вместо перегоревшего предохранителя можно установить резистор на несколько Ом. Неисправностей может быть сразу несколько. Например, при пробое конденсатора, могут перегреться и сгореть транзисторы. Как правило, используются транзисторы MJE13003.</w:t>
                  </w:r>
                  <w:r>
                    <w:rPr>
                      <w:rFonts w:ascii="Verdana" w:hAnsi="Verdana"/>
                      <w:sz w:val="20"/>
                      <w:szCs w:val="20"/>
                    </w:rPr>
                    <w:br/>
                  </w:r>
                  <w:r>
                    <w:rPr>
                      <w:rFonts w:ascii="Verdana" w:hAnsi="Verdana"/>
                      <w:sz w:val="20"/>
                      <w:szCs w:val="20"/>
                    </w:rPr>
                    <w:br/>
                    <w:t>Для того</w:t>
                  </w:r>
                  <w:proofErr w:type="gramStart"/>
                  <w:r>
                    <w:rPr>
                      <w:rFonts w:ascii="Verdana" w:hAnsi="Verdana"/>
                      <w:sz w:val="20"/>
                      <w:szCs w:val="20"/>
                    </w:rPr>
                    <w:t>,</w:t>
                  </w:r>
                  <w:proofErr w:type="gramEnd"/>
                  <w:r>
                    <w:rPr>
                      <w:rFonts w:ascii="Verdana" w:hAnsi="Verdana"/>
                      <w:sz w:val="20"/>
                      <w:szCs w:val="20"/>
                    </w:rPr>
                    <w:t xml:space="preserve"> чтобы сделать режим работы лампы более мягким, энергосберегающую лампу можно </w:t>
                  </w:r>
                  <w:hyperlink r:id="rId27" w:history="1">
                    <w:r>
                      <w:rPr>
                        <w:rStyle w:val="a3"/>
                        <w:rFonts w:ascii="Verdana" w:hAnsi="Verdana"/>
                        <w:sz w:val="20"/>
                        <w:szCs w:val="20"/>
                      </w:rPr>
                      <w:t>модернизировать</w:t>
                    </w:r>
                  </w:hyperlink>
                  <w:r>
                    <w:rPr>
                      <w:rFonts w:ascii="Verdana" w:hAnsi="Verdana"/>
                      <w:sz w:val="20"/>
                      <w:szCs w:val="20"/>
                    </w:rPr>
                    <w:t>.</w:t>
                  </w:r>
                  <w:r>
                    <w:rPr>
                      <w:rFonts w:ascii="Verdana" w:hAnsi="Verdana"/>
                      <w:sz w:val="20"/>
                      <w:szCs w:val="20"/>
                    </w:rPr>
                    <w:br/>
                  </w:r>
                  <w:r>
                    <w:rPr>
                      <w:rFonts w:ascii="Verdana" w:hAnsi="Verdana"/>
                      <w:sz w:val="20"/>
                      <w:szCs w:val="20"/>
                    </w:rPr>
                    <w:br/>
                  </w:r>
                  <w:r>
                    <w:rPr>
                      <w:rFonts w:ascii="Verdana" w:hAnsi="Verdana"/>
                      <w:noProof/>
                      <w:sz w:val="20"/>
                      <w:szCs w:val="20"/>
                      <w:lang w:eastAsia="ru-RU"/>
                    </w:rPr>
                    <w:drawing>
                      <wp:inline distT="0" distB="0" distL="0" distR="0">
                        <wp:extent cx="152400" cy="152400"/>
                        <wp:effectExtent l="19050" t="0" r="0" b="0"/>
                        <wp:docPr id="15" name="Рисунок 7" descr="http://gzip.ru/img/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zip.ru/img/check.gif"/>
                                <pic:cNvPicPr>
                                  <a:picLocks noChangeAspect="1" noChangeArrowheads="1"/>
                                </pic:cNvPicPr>
                              </pic:nvPicPr>
                              <pic:blipFill>
                                <a:blip r:embed="rId2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Verdana" w:hAnsi="Verdana"/>
                      <w:b/>
                      <w:bCs/>
                      <w:sz w:val="20"/>
                      <w:szCs w:val="20"/>
                    </w:rPr>
                    <w:t>Устройство лампы</w:t>
                  </w:r>
                  <w:r>
                    <w:rPr>
                      <w:rFonts w:ascii="Verdana" w:hAnsi="Verdana"/>
                      <w:sz w:val="20"/>
                      <w:szCs w:val="20"/>
                    </w:rPr>
                    <w:br/>
                    <w:t>Лампа обычно состоит из двух частей. Верхняя часть имеет отверстия, в которые вставляется трубка. Вторая часть - больше по размерам, в ней находится печатная плата с деталями, к которой идут выводы от трубки. От верхней части платы идут провода к цоколю лампы. Обе части лампы имеют защёлки, иногда они приклеиваются. Чтобы разобрать лампу, нужно пройтись небольшой отвёрткой по месту соединения частей.</w:t>
                  </w:r>
                  <w:r>
                    <w:rPr>
                      <w:rFonts w:ascii="Verdana" w:hAnsi="Verdana"/>
                      <w:sz w:val="20"/>
                      <w:szCs w:val="20"/>
                    </w:rPr>
                    <w:br/>
                  </w:r>
                  <w:r>
                    <w:rPr>
                      <w:rFonts w:ascii="Verdana" w:hAnsi="Verdana"/>
                      <w:sz w:val="20"/>
                      <w:szCs w:val="20"/>
                    </w:rPr>
                    <w:br/>
                    <w:t>Схемы энергосберегающих ламп, как правило, очень похожи.</w:t>
                  </w:r>
                </w:p>
                <w:p w:rsidR="00A56CCC" w:rsidRDefault="00A56CCC" w:rsidP="00A56CCC">
                  <w:pPr>
                    <w:spacing w:after="0" w:line="280" w:lineRule="atLeast"/>
                    <w:jc w:val="center"/>
                    <w:rPr>
                      <w:rFonts w:ascii="Verdana" w:hAnsi="Verdana"/>
                      <w:sz w:val="20"/>
                      <w:szCs w:val="20"/>
                    </w:rPr>
                  </w:pPr>
                  <w:r>
                    <w:rPr>
                      <w:rFonts w:ascii="Verdana" w:hAnsi="Verdana"/>
                      <w:noProof/>
                      <w:sz w:val="20"/>
                      <w:szCs w:val="20"/>
                      <w:lang w:eastAsia="ru-RU"/>
                    </w:rPr>
                    <w:drawing>
                      <wp:inline distT="0" distB="0" distL="0" distR="0">
                        <wp:extent cx="4762500" cy="3067050"/>
                        <wp:effectExtent l="19050" t="0" r="0" b="0"/>
                        <wp:docPr id="14" name="Рисунок 8" descr="Энергосберегающая лампа Osram,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Энергосберегающая лампа Osram, схема"/>
                                <pic:cNvPicPr>
                                  <a:picLocks noChangeAspect="1" noChangeArrowheads="1"/>
                                </pic:cNvPicPr>
                              </pic:nvPicPr>
                              <pic:blipFill>
                                <a:blip r:embed="rId28" cstate="print"/>
                                <a:srcRect/>
                                <a:stretch>
                                  <a:fillRect/>
                                </a:stretch>
                              </pic:blipFill>
                              <pic:spPr bwMode="auto">
                                <a:xfrm>
                                  <a:off x="0" y="0"/>
                                  <a:ext cx="4762500" cy="3067050"/>
                                </a:xfrm>
                                <a:prstGeom prst="rect">
                                  <a:avLst/>
                                </a:prstGeom>
                                <a:noFill/>
                                <a:ln w="9525">
                                  <a:noFill/>
                                  <a:miter lim="800000"/>
                                  <a:headEnd/>
                                  <a:tailEnd/>
                                </a:ln>
                              </pic:spPr>
                            </pic:pic>
                          </a:graphicData>
                        </a:graphic>
                      </wp:inline>
                    </w:drawing>
                  </w:r>
                  <w:r>
                    <w:rPr>
                      <w:rFonts w:ascii="Verdana" w:hAnsi="Verdana"/>
                      <w:sz w:val="20"/>
                      <w:szCs w:val="20"/>
                    </w:rPr>
                    <w:br/>
                    <w:t xml:space="preserve">Схема энергосберегающей лампы </w:t>
                  </w:r>
                  <w:proofErr w:type="spellStart"/>
                  <w:r>
                    <w:rPr>
                      <w:rFonts w:ascii="Verdana" w:hAnsi="Verdana"/>
                      <w:sz w:val="20"/>
                      <w:szCs w:val="20"/>
                    </w:rPr>
                    <w:t>Osram</w:t>
                  </w:r>
                  <w:proofErr w:type="spellEnd"/>
                  <w:r>
                    <w:rPr>
                      <w:rFonts w:ascii="Verdana" w:hAnsi="Verdana"/>
                      <w:sz w:val="20"/>
                      <w:szCs w:val="20"/>
                    </w:rPr>
                    <w:br/>
                  </w:r>
                  <w:r>
                    <w:rPr>
                      <w:rFonts w:ascii="Verdana" w:hAnsi="Verdana"/>
                      <w:sz w:val="20"/>
                      <w:szCs w:val="20"/>
                    </w:rPr>
                    <w:br/>
                  </w:r>
                  <w:r>
                    <w:rPr>
                      <w:rFonts w:ascii="Verdana" w:hAnsi="Verdana"/>
                      <w:noProof/>
                      <w:sz w:val="20"/>
                      <w:szCs w:val="20"/>
                      <w:lang w:eastAsia="ru-RU"/>
                    </w:rPr>
                    <w:lastRenderedPageBreak/>
                    <w:drawing>
                      <wp:inline distT="0" distB="0" distL="0" distR="0">
                        <wp:extent cx="4762500" cy="3228975"/>
                        <wp:effectExtent l="19050" t="0" r="0" b="0"/>
                        <wp:docPr id="13" name="Рисунок 9" descr="Энергосберегающая лампа Philips,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Энергосберегающая лампа Philips, схема"/>
                                <pic:cNvPicPr>
                                  <a:picLocks noChangeAspect="1" noChangeArrowheads="1"/>
                                </pic:cNvPicPr>
                              </pic:nvPicPr>
                              <pic:blipFill>
                                <a:blip r:embed="rId29" cstate="print"/>
                                <a:srcRect/>
                                <a:stretch>
                                  <a:fillRect/>
                                </a:stretch>
                              </pic:blipFill>
                              <pic:spPr bwMode="auto">
                                <a:xfrm>
                                  <a:off x="0" y="0"/>
                                  <a:ext cx="4762500" cy="3228975"/>
                                </a:xfrm>
                                <a:prstGeom prst="rect">
                                  <a:avLst/>
                                </a:prstGeom>
                                <a:noFill/>
                                <a:ln w="9525">
                                  <a:noFill/>
                                  <a:miter lim="800000"/>
                                  <a:headEnd/>
                                  <a:tailEnd/>
                                </a:ln>
                              </pic:spPr>
                            </pic:pic>
                          </a:graphicData>
                        </a:graphic>
                      </wp:inline>
                    </w:drawing>
                  </w:r>
                  <w:r>
                    <w:rPr>
                      <w:rFonts w:ascii="Verdana" w:hAnsi="Verdana"/>
                      <w:sz w:val="20"/>
                      <w:szCs w:val="20"/>
                    </w:rPr>
                    <w:br/>
                    <w:t xml:space="preserve">Схема энергосберегающей лампы </w:t>
                  </w:r>
                  <w:proofErr w:type="spellStart"/>
                  <w:r>
                    <w:rPr>
                      <w:rFonts w:ascii="Verdana" w:hAnsi="Verdana"/>
                      <w:sz w:val="20"/>
                      <w:szCs w:val="20"/>
                    </w:rPr>
                    <w:t>Philips</w:t>
                  </w:r>
                  <w:proofErr w:type="spellEnd"/>
                </w:p>
                <w:p w:rsidR="00A56CCC" w:rsidRDefault="00A56CCC" w:rsidP="00A56CCC">
                  <w:pPr>
                    <w:spacing w:after="240" w:line="280" w:lineRule="atLeast"/>
                    <w:jc w:val="center"/>
                    <w:rPr>
                      <w:rFonts w:ascii="Verdana" w:hAnsi="Verdana"/>
                      <w:sz w:val="20"/>
                      <w:szCs w:val="20"/>
                    </w:rPr>
                  </w:pPr>
                  <w:r>
                    <w:rPr>
                      <w:rFonts w:ascii="Verdana" w:hAnsi="Verdana"/>
                      <w:sz w:val="20"/>
                      <w:szCs w:val="20"/>
                    </w:rPr>
                    <w:br/>
                  </w:r>
                  <w:r>
                    <w:rPr>
                      <w:rFonts w:ascii="Verdana" w:hAnsi="Verdana"/>
                      <w:sz w:val="20"/>
                      <w:szCs w:val="20"/>
                    </w:rPr>
                    <w:br/>
                    <w:t>По материалам http://www.pavouk.org/hw/lamp/index.html (</w:t>
                  </w:r>
                  <w:proofErr w:type="spellStart"/>
                  <w:r>
                    <w:rPr>
                      <w:rFonts w:ascii="Verdana" w:hAnsi="Verdana"/>
                      <w:sz w:val="20"/>
                      <w:szCs w:val="20"/>
                    </w:rPr>
                    <w:t>Česky</w:t>
                  </w:r>
                  <w:proofErr w:type="spellEnd"/>
                  <w:r>
                    <w:rPr>
                      <w:rFonts w:ascii="Verdana" w:hAnsi="Verdana"/>
                      <w:sz w:val="20"/>
                      <w:szCs w:val="20"/>
                    </w:rPr>
                    <w:t>)</w:t>
                  </w:r>
                </w:p>
                <w:tbl>
                  <w:tblPr>
                    <w:tblW w:w="0" w:type="auto"/>
                    <w:tblCellSpacing w:w="0" w:type="dxa"/>
                    <w:tblCellMar>
                      <w:left w:w="0" w:type="dxa"/>
                      <w:right w:w="0" w:type="dxa"/>
                    </w:tblCellMar>
                    <w:tblLook w:val="04A0"/>
                  </w:tblPr>
                  <w:tblGrid>
                    <w:gridCol w:w="915"/>
                    <w:gridCol w:w="3469"/>
                  </w:tblGrid>
                  <w:tr w:rsidR="00A56CCC">
                    <w:trPr>
                      <w:tblCellSpacing w:w="0" w:type="dxa"/>
                    </w:trPr>
                    <w:tc>
                      <w:tcPr>
                        <w:tcW w:w="0" w:type="auto"/>
                        <w:tcMar>
                          <w:top w:w="0" w:type="dxa"/>
                          <w:left w:w="0" w:type="dxa"/>
                          <w:bottom w:w="0" w:type="dxa"/>
                          <w:right w:w="75" w:type="dxa"/>
                        </w:tcMar>
                        <w:vAlign w:val="center"/>
                        <w:hideMark/>
                      </w:tcPr>
                      <w:p w:rsidR="00A56CCC" w:rsidRDefault="00A56CCC" w:rsidP="00A56CCC">
                        <w:pPr>
                          <w:jc w:val="center"/>
                          <w:rPr>
                            <w:sz w:val="20"/>
                            <w:szCs w:val="20"/>
                          </w:rPr>
                        </w:pPr>
                        <w:r>
                          <w:rPr>
                            <w:noProof/>
                            <w:sz w:val="20"/>
                            <w:szCs w:val="20"/>
                            <w:lang w:eastAsia="ru-RU"/>
                          </w:rPr>
                          <w:drawing>
                            <wp:inline distT="0" distB="0" distL="0" distR="0">
                              <wp:extent cx="504825" cy="666750"/>
                              <wp:effectExtent l="19050" t="0" r="9525" b="0"/>
                              <wp:docPr id="10" name="Рисунок 10" descr="Подобрать хорошую электрони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обрать хорошую электронику"/>
                                      <pic:cNvPicPr>
                                        <a:picLocks noChangeAspect="1" noChangeArrowheads="1"/>
                                      </pic:cNvPicPr>
                                    </pic:nvPicPr>
                                    <pic:blipFill>
                                      <a:blip r:embed="rId30" cstate="print"/>
                                      <a:srcRect/>
                                      <a:stretch>
                                        <a:fillRect/>
                                      </a:stretch>
                                    </pic:blipFill>
                                    <pic:spPr bwMode="auto">
                                      <a:xfrm>
                                        <a:off x="0" y="0"/>
                                        <a:ext cx="504825" cy="666750"/>
                                      </a:xfrm>
                                      <a:prstGeom prst="rect">
                                        <a:avLst/>
                                      </a:prstGeom>
                                      <a:noFill/>
                                      <a:ln w="9525">
                                        <a:noFill/>
                                        <a:miter lim="800000"/>
                                        <a:headEnd/>
                                        <a:tailEnd/>
                                      </a:ln>
                                    </pic:spPr>
                                  </pic:pic>
                                </a:graphicData>
                              </a:graphic>
                            </wp:inline>
                          </w:drawing>
                        </w:r>
                      </w:p>
                    </w:tc>
                    <w:tc>
                      <w:tcPr>
                        <w:tcW w:w="0" w:type="auto"/>
                        <w:vAlign w:val="center"/>
                        <w:hideMark/>
                      </w:tcPr>
                      <w:tbl>
                        <w:tblPr>
                          <w:tblW w:w="0" w:type="auto"/>
                          <w:tblCellSpacing w:w="0" w:type="dxa"/>
                          <w:tblCellMar>
                            <w:left w:w="0" w:type="dxa"/>
                            <w:right w:w="0" w:type="dxa"/>
                          </w:tblCellMar>
                          <w:tblLook w:val="04A0"/>
                        </w:tblPr>
                        <w:tblGrid>
                          <w:gridCol w:w="270"/>
                          <w:gridCol w:w="2869"/>
                          <w:gridCol w:w="330"/>
                        </w:tblGrid>
                        <w:tr w:rsidR="00A56CCC">
                          <w:trPr>
                            <w:trHeight w:val="510"/>
                            <w:tblCellSpacing w:w="0" w:type="dxa"/>
                          </w:trPr>
                          <w:tc>
                            <w:tcPr>
                              <w:tcW w:w="240" w:type="dxa"/>
                              <w:vAlign w:val="center"/>
                              <w:hideMark/>
                            </w:tcPr>
                            <w:p w:rsidR="00A56CCC" w:rsidRDefault="00A56CCC" w:rsidP="00A56CCC">
                              <w:pPr>
                                <w:jc w:val="center"/>
                                <w:rPr>
                                  <w:sz w:val="20"/>
                                  <w:szCs w:val="20"/>
                                </w:rPr>
                              </w:pPr>
                              <w:r>
                                <w:rPr>
                                  <w:noProof/>
                                  <w:sz w:val="20"/>
                                  <w:szCs w:val="20"/>
                                  <w:lang w:eastAsia="ru-RU"/>
                                </w:rPr>
                                <w:drawing>
                                  <wp:inline distT="0" distB="0" distL="0" distR="0">
                                    <wp:extent cx="152400" cy="323850"/>
                                    <wp:effectExtent l="19050" t="0" r="0" b="0"/>
                                    <wp:docPr id="11" name="Рисунок 11" descr="http://gzip.ru/img/link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zip.ru/img/link1.gif"/>
                                            <pic:cNvPicPr>
                                              <a:picLocks noChangeAspect="1" noChangeArrowheads="1"/>
                                            </pic:cNvPicPr>
                                          </pic:nvPicPr>
                                          <pic:blipFill>
                                            <a:blip r:embed="rId31" cstate="print"/>
                                            <a:srcRect/>
                                            <a:stretch>
                                              <a:fillRect/>
                                            </a:stretch>
                                          </pic:blipFill>
                                          <pic:spPr bwMode="auto">
                                            <a:xfrm>
                                              <a:off x="0" y="0"/>
                                              <a:ext cx="152400" cy="323850"/>
                                            </a:xfrm>
                                            <a:prstGeom prst="rect">
                                              <a:avLst/>
                                            </a:prstGeom>
                                            <a:noFill/>
                                            <a:ln w="9525">
                                              <a:noFill/>
                                              <a:miter lim="800000"/>
                                              <a:headEnd/>
                                              <a:tailEnd/>
                                            </a:ln>
                                          </pic:spPr>
                                        </pic:pic>
                                      </a:graphicData>
                                    </a:graphic>
                                  </wp:inline>
                                </w:drawing>
                              </w:r>
                            </w:p>
                          </w:tc>
                          <w:tc>
                            <w:tcPr>
                              <w:tcW w:w="0" w:type="auto"/>
                              <w:vAlign w:val="center"/>
                              <w:hideMark/>
                            </w:tcPr>
                            <w:p w:rsidR="00A56CCC" w:rsidRDefault="00F30D98" w:rsidP="00A56CCC">
                              <w:pPr>
                                <w:jc w:val="center"/>
                                <w:rPr>
                                  <w:sz w:val="20"/>
                                  <w:szCs w:val="20"/>
                                </w:rPr>
                              </w:pPr>
                              <w:hyperlink r:id="rId32" w:history="1">
                                <w:r w:rsidR="00A56CCC">
                                  <w:rPr>
                                    <w:rStyle w:val="a3"/>
                                    <w:color w:val="FFFFFF"/>
                                    <w:sz w:val="20"/>
                                    <w:szCs w:val="20"/>
                                  </w:rPr>
                                  <w:t>Подобрать хорошую электронику</w:t>
                                </w:r>
                              </w:hyperlink>
                            </w:p>
                          </w:tc>
                          <w:tc>
                            <w:tcPr>
                              <w:tcW w:w="300" w:type="dxa"/>
                              <w:vAlign w:val="center"/>
                              <w:hideMark/>
                            </w:tcPr>
                            <w:p w:rsidR="00A56CCC" w:rsidRDefault="00A56CCC" w:rsidP="00A56CCC">
                              <w:pPr>
                                <w:jc w:val="center"/>
                                <w:rPr>
                                  <w:sz w:val="20"/>
                                  <w:szCs w:val="20"/>
                                </w:rPr>
                              </w:pPr>
                              <w:r>
                                <w:rPr>
                                  <w:noProof/>
                                  <w:sz w:val="20"/>
                                  <w:szCs w:val="20"/>
                                  <w:lang w:eastAsia="ru-RU"/>
                                </w:rPr>
                                <w:drawing>
                                  <wp:inline distT="0" distB="0" distL="0" distR="0">
                                    <wp:extent cx="190500" cy="323850"/>
                                    <wp:effectExtent l="19050" t="0" r="0" b="0"/>
                                    <wp:docPr id="12" name="Рисунок 12" descr="http://gzip.ru/img/link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gzip.ru/img/link3.gif"/>
                                            <pic:cNvPicPr>
                                              <a:picLocks noChangeAspect="1" noChangeArrowheads="1"/>
                                            </pic:cNvPicPr>
                                          </pic:nvPicPr>
                                          <pic:blipFill>
                                            <a:blip r:embed="rId33" cstate="print"/>
                                            <a:srcRect/>
                                            <a:stretch>
                                              <a:fillRect/>
                                            </a:stretch>
                                          </pic:blipFill>
                                          <pic:spPr bwMode="auto">
                                            <a:xfrm>
                                              <a:off x="0" y="0"/>
                                              <a:ext cx="190500" cy="323850"/>
                                            </a:xfrm>
                                            <a:prstGeom prst="rect">
                                              <a:avLst/>
                                            </a:prstGeom>
                                            <a:noFill/>
                                            <a:ln w="9525">
                                              <a:noFill/>
                                              <a:miter lim="800000"/>
                                              <a:headEnd/>
                                              <a:tailEnd/>
                                            </a:ln>
                                          </pic:spPr>
                                        </pic:pic>
                                      </a:graphicData>
                                    </a:graphic>
                                  </wp:inline>
                                </w:drawing>
                              </w:r>
                            </w:p>
                          </w:tc>
                        </w:tr>
                      </w:tbl>
                      <w:p w:rsidR="00A56CCC" w:rsidRDefault="00A56CCC" w:rsidP="00A56CCC">
                        <w:pPr>
                          <w:jc w:val="center"/>
                          <w:rPr>
                            <w:sz w:val="20"/>
                            <w:szCs w:val="20"/>
                          </w:rPr>
                        </w:pPr>
                      </w:p>
                    </w:tc>
                  </w:tr>
                </w:tbl>
                <w:p w:rsidR="00A56CCC" w:rsidRDefault="00A56CCC" w:rsidP="00A56CCC">
                  <w:pPr>
                    <w:spacing w:line="280" w:lineRule="atLeast"/>
                    <w:jc w:val="center"/>
                    <w:rPr>
                      <w:rFonts w:ascii="Verdana" w:hAnsi="Verdana"/>
                      <w:sz w:val="20"/>
                      <w:szCs w:val="20"/>
                    </w:rPr>
                  </w:pPr>
                </w:p>
              </w:tc>
            </w:tr>
          </w:tbl>
          <w:p w:rsidR="00A56CCC" w:rsidRDefault="00A56CCC" w:rsidP="00A56CCC">
            <w:pPr>
              <w:jc w:val="center"/>
              <w:rPr>
                <w:sz w:val="20"/>
                <w:szCs w:val="20"/>
              </w:rPr>
            </w:pPr>
          </w:p>
        </w:tc>
        <w:tc>
          <w:tcPr>
            <w:tcW w:w="0" w:type="auto"/>
            <w:vAlign w:val="center"/>
            <w:hideMark/>
          </w:tcPr>
          <w:p w:rsidR="00A56CCC" w:rsidRDefault="00A56CCC" w:rsidP="00A56CCC">
            <w:pPr>
              <w:jc w:val="center"/>
              <w:rPr>
                <w:sz w:val="20"/>
                <w:szCs w:val="20"/>
              </w:rPr>
            </w:pPr>
          </w:p>
        </w:tc>
      </w:tr>
    </w:tbl>
    <w:p w:rsidR="00055438" w:rsidRDefault="00055438" w:rsidP="00E13BF2"/>
    <w:p w:rsidR="00783113" w:rsidRDefault="00F30D98" w:rsidP="00783113">
      <w:pPr>
        <w:numPr>
          <w:ilvl w:val="0"/>
          <w:numId w:val="1"/>
        </w:numPr>
        <w:spacing w:before="100" w:beforeAutospacing="1" w:after="100" w:afterAutospacing="1" w:line="280" w:lineRule="atLeast"/>
        <w:jc w:val="both"/>
        <w:rPr>
          <w:rFonts w:ascii="Verdana" w:hAnsi="Verdana"/>
          <w:sz w:val="20"/>
          <w:szCs w:val="20"/>
        </w:rPr>
      </w:pPr>
      <w:hyperlink r:id="rId34" w:history="1">
        <w:r w:rsidR="00783113">
          <w:rPr>
            <w:rStyle w:val="a3"/>
            <w:rFonts w:ascii="Verdana" w:hAnsi="Verdana"/>
            <w:sz w:val="20"/>
            <w:szCs w:val="20"/>
          </w:rPr>
          <w:t>Схемы энергосберегающих ламп</w:t>
        </w:r>
      </w:hyperlink>
      <w:r w:rsidR="00783113">
        <w:rPr>
          <w:rFonts w:ascii="Verdana" w:hAnsi="Verdana"/>
          <w:sz w:val="20"/>
          <w:szCs w:val="20"/>
        </w:rPr>
        <w:t xml:space="preserve"> </w:t>
      </w:r>
    </w:p>
    <w:p w:rsidR="00783113" w:rsidRDefault="00F30D98" w:rsidP="00783113">
      <w:pPr>
        <w:numPr>
          <w:ilvl w:val="0"/>
          <w:numId w:val="1"/>
        </w:numPr>
        <w:spacing w:before="100" w:beforeAutospacing="1" w:after="100" w:afterAutospacing="1" w:line="280" w:lineRule="atLeast"/>
        <w:jc w:val="both"/>
        <w:rPr>
          <w:rFonts w:ascii="Verdana" w:hAnsi="Verdana"/>
          <w:sz w:val="20"/>
          <w:szCs w:val="20"/>
        </w:rPr>
      </w:pPr>
      <w:hyperlink r:id="rId35" w:history="1">
        <w:r w:rsidR="00783113">
          <w:rPr>
            <w:rStyle w:val="a3"/>
            <w:rFonts w:ascii="Verdana" w:hAnsi="Verdana"/>
            <w:sz w:val="20"/>
            <w:szCs w:val="20"/>
          </w:rPr>
          <w:t>Ремонт и модернизация энергосберегающих ламп</w:t>
        </w:r>
      </w:hyperlink>
    </w:p>
    <w:p w:rsidR="00783113" w:rsidRDefault="00783113" w:rsidP="00783113">
      <w:pPr>
        <w:spacing w:after="0" w:line="280" w:lineRule="atLeast"/>
        <w:jc w:val="both"/>
        <w:rPr>
          <w:rFonts w:ascii="Verdana" w:hAnsi="Verdana"/>
          <w:sz w:val="20"/>
          <w:szCs w:val="20"/>
        </w:rPr>
      </w:pPr>
    </w:p>
    <w:p w:rsidR="00783113" w:rsidRDefault="00783113" w:rsidP="00783113">
      <w:pPr>
        <w:spacing w:line="280" w:lineRule="atLeast"/>
        <w:jc w:val="center"/>
        <w:rPr>
          <w:rFonts w:ascii="Verdana" w:hAnsi="Verdana"/>
          <w:sz w:val="20"/>
          <w:szCs w:val="20"/>
        </w:rPr>
      </w:pPr>
    </w:p>
    <w:p w:rsidR="00783113" w:rsidRDefault="00783113" w:rsidP="00783113">
      <w:pPr>
        <w:spacing w:after="240" w:line="280" w:lineRule="atLeast"/>
        <w:jc w:val="both"/>
        <w:rPr>
          <w:rFonts w:ascii="Verdana" w:hAnsi="Verdana"/>
          <w:sz w:val="20"/>
          <w:szCs w:val="20"/>
        </w:rPr>
      </w:pPr>
      <w:r>
        <w:rPr>
          <w:rFonts w:ascii="Verdana" w:hAnsi="Verdana"/>
          <w:sz w:val="20"/>
          <w:szCs w:val="20"/>
        </w:rPr>
        <w:br/>
      </w:r>
      <w:r>
        <w:rPr>
          <w:rFonts w:ascii="Verdana" w:hAnsi="Verdana"/>
          <w:sz w:val="20"/>
          <w:szCs w:val="20"/>
        </w:rPr>
        <w:br/>
        <w:t>Энергосберегающая лампа мощностью 35Вт. Люминофор потемнел, сильно изношен. Нити накала лампы целы - возможно, благодаря стоящим параллельно диодам. Неисправность - пробой одного транзистора MJE13003, вероятно, из-за перегрева.</w:t>
      </w:r>
    </w:p>
    <w:p w:rsidR="00783113" w:rsidRDefault="00783113" w:rsidP="00783113">
      <w:pPr>
        <w:spacing w:after="0" w:line="280" w:lineRule="atLeast"/>
        <w:jc w:val="center"/>
        <w:rPr>
          <w:rFonts w:ascii="Verdana" w:hAnsi="Verdana"/>
          <w:sz w:val="20"/>
          <w:szCs w:val="20"/>
        </w:rPr>
      </w:pPr>
    </w:p>
    <w:p w:rsidR="00783113" w:rsidRDefault="00783113" w:rsidP="00783113">
      <w:pPr>
        <w:spacing w:after="240" w:line="280" w:lineRule="atLeast"/>
        <w:jc w:val="both"/>
        <w:rPr>
          <w:rFonts w:ascii="Verdana" w:hAnsi="Verdana"/>
          <w:sz w:val="20"/>
          <w:szCs w:val="20"/>
        </w:rPr>
      </w:pPr>
      <w:r>
        <w:rPr>
          <w:rFonts w:ascii="Verdana" w:hAnsi="Verdana"/>
          <w:sz w:val="20"/>
          <w:szCs w:val="20"/>
        </w:rPr>
        <w:br/>
      </w:r>
      <w:r>
        <w:rPr>
          <w:rFonts w:ascii="Verdana" w:hAnsi="Verdana"/>
          <w:sz w:val="20"/>
          <w:szCs w:val="20"/>
        </w:rPr>
        <w:br/>
        <w:t>Транзисторы заменены на MJE13007 в корпусах TO220, имеющие большую мощность и лучшую теплоотдачу.</w:t>
      </w:r>
    </w:p>
    <w:p w:rsidR="00783113" w:rsidRDefault="00783113" w:rsidP="00783113">
      <w:pPr>
        <w:spacing w:after="0" w:line="280" w:lineRule="atLeast"/>
        <w:jc w:val="center"/>
        <w:rPr>
          <w:rFonts w:ascii="Verdana" w:hAnsi="Verdana"/>
          <w:sz w:val="20"/>
          <w:szCs w:val="20"/>
        </w:rPr>
      </w:pPr>
      <w:r>
        <w:rPr>
          <w:rFonts w:ascii="Verdana" w:hAnsi="Verdana"/>
          <w:noProof/>
          <w:sz w:val="20"/>
          <w:szCs w:val="20"/>
          <w:lang w:eastAsia="ru-RU"/>
        </w:rPr>
        <w:lastRenderedPageBreak/>
        <w:drawing>
          <wp:inline distT="0" distB="0" distL="0" distR="0">
            <wp:extent cx="4762500" cy="4200525"/>
            <wp:effectExtent l="19050" t="0" r="0" b="0"/>
            <wp:docPr id="27" name="Рисунок 27" descr="Новые транзисторы MJE1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Новые транзисторы MJE13007"/>
                    <pic:cNvPicPr>
                      <a:picLocks noChangeAspect="1" noChangeArrowheads="1"/>
                    </pic:cNvPicPr>
                  </pic:nvPicPr>
                  <pic:blipFill>
                    <a:blip r:embed="rId36" cstate="print"/>
                    <a:srcRect/>
                    <a:stretch>
                      <a:fillRect/>
                    </a:stretch>
                  </pic:blipFill>
                  <pic:spPr bwMode="auto">
                    <a:xfrm>
                      <a:off x="0" y="0"/>
                      <a:ext cx="4762500" cy="4200525"/>
                    </a:xfrm>
                    <a:prstGeom prst="rect">
                      <a:avLst/>
                    </a:prstGeom>
                    <a:noFill/>
                    <a:ln w="9525">
                      <a:noFill/>
                      <a:miter lim="800000"/>
                      <a:headEnd/>
                      <a:tailEnd/>
                    </a:ln>
                  </pic:spPr>
                </pic:pic>
              </a:graphicData>
            </a:graphic>
          </wp:inline>
        </w:drawing>
      </w:r>
    </w:p>
    <w:p w:rsidR="00783113" w:rsidRDefault="00783113" w:rsidP="00783113">
      <w:pPr>
        <w:spacing w:after="240" w:line="280" w:lineRule="atLeast"/>
        <w:jc w:val="both"/>
        <w:rPr>
          <w:rFonts w:ascii="Verdana" w:hAnsi="Verdana"/>
          <w:sz w:val="20"/>
          <w:szCs w:val="20"/>
        </w:rPr>
      </w:pPr>
      <w:r>
        <w:rPr>
          <w:rFonts w:ascii="Verdana" w:hAnsi="Verdana"/>
          <w:sz w:val="20"/>
          <w:szCs w:val="20"/>
        </w:rPr>
        <w:br/>
      </w:r>
      <w:r>
        <w:rPr>
          <w:rFonts w:ascii="Verdana" w:hAnsi="Verdana"/>
          <w:sz w:val="20"/>
          <w:szCs w:val="20"/>
        </w:rPr>
        <w:br/>
        <w:t xml:space="preserve">Последовательно с нитями накала установлен NTC-термистор на 30 Ом. Для чего это нужно, описано в отдельной </w:t>
      </w:r>
      <w:hyperlink r:id="rId37" w:history="1">
        <w:r>
          <w:rPr>
            <w:rStyle w:val="a3"/>
            <w:rFonts w:ascii="Verdana" w:hAnsi="Verdana"/>
            <w:sz w:val="20"/>
            <w:szCs w:val="20"/>
          </w:rPr>
          <w:t>статье по модернизации энергосберегающих лампочек</w:t>
        </w:r>
      </w:hyperlink>
      <w:r>
        <w:rPr>
          <w:rFonts w:ascii="Verdana" w:hAnsi="Verdana"/>
          <w:sz w:val="20"/>
          <w:szCs w:val="20"/>
        </w:rPr>
        <w:t>.</w:t>
      </w:r>
    </w:p>
    <w:p w:rsidR="00783113" w:rsidRDefault="00783113" w:rsidP="00783113">
      <w:pPr>
        <w:spacing w:after="0" w:line="280" w:lineRule="atLeast"/>
        <w:jc w:val="center"/>
        <w:rPr>
          <w:rFonts w:ascii="Verdana" w:hAnsi="Verdana"/>
          <w:sz w:val="20"/>
          <w:szCs w:val="20"/>
        </w:rPr>
      </w:pPr>
    </w:p>
    <w:p w:rsidR="00783113" w:rsidRDefault="00783113" w:rsidP="00783113">
      <w:pPr>
        <w:spacing w:after="240" w:line="280" w:lineRule="atLeast"/>
        <w:jc w:val="both"/>
        <w:rPr>
          <w:rFonts w:ascii="Verdana" w:hAnsi="Verdana"/>
          <w:sz w:val="20"/>
          <w:szCs w:val="20"/>
        </w:rPr>
      </w:pPr>
      <w:r>
        <w:rPr>
          <w:rFonts w:ascii="Verdana" w:hAnsi="Verdana"/>
          <w:sz w:val="20"/>
          <w:szCs w:val="20"/>
        </w:rPr>
        <w:br/>
      </w:r>
      <w:r>
        <w:rPr>
          <w:rFonts w:ascii="Verdana" w:hAnsi="Verdana"/>
          <w:sz w:val="20"/>
          <w:szCs w:val="20"/>
        </w:rPr>
        <w:br/>
        <w:t>В цоколе лампы просверлены вентиляционные отверстия для более мягкого температурного режима работы ЭПРА.</w:t>
      </w:r>
    </w:p>
    <w:p w:rsidR="00783113" w:rsidRDefault="00783113" w:rsidP="00783113">
      <w:pPr>
        <w:spacing w:after="0" w:line="280" w:lineRule="atLeast"/>
        <w:jc w:val="center"/>
        <w:rPr>
          <w:rFonts w:ascii="Verdana" w:hAnsi="Verdana"/>
          <w:sz w:val="20"/>
          <w:szCs w:val="20"/>
        </w:rPr>
      </w:pPr>
      <w:r>
        <w:rPr>
          <w:rFonts w:ascii="Verdana" w:hAnsi="Verdana"/>
          <w:noProof/>
          <w:sz w:val="20"/>
          <w:szCs w:val="20"/>
          <w:lang w:eastAsia="ru-RU"/>
        </w:rPr>
        <w:drawing>
          <wp:inline distT="0" distB="0" distL="0" distR="0">
            <wp:extent cx="4762500" cy="1609725"/>
            <wp:effectExtent l="19050" t="0" r="0" b="0"/>
            <wp:docPr id="29" name="Рисунок 29" descr="Вентиляционные отверстия в цоколе лам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Вентиляционные отверстия в цоколе лампы"/>
                    <pic:cNvPicPr>
                      <a:picLocks noChangeAspect="1" noChangeArrowheads="1"/>
                    </pic:cNvPicPr>
                  </pic:nvPicPr>
                  <pic:blipFill>
                    <a:blip r:embed="rId38" cstate="print"/>
                    <a:srcRect/>
                    <a:stretch>
                      <a:fillRect/>
                    </a:stretch>
                  </pic:blipFill>
                  <pic:spPr bwMode="auto">
                    <a:xfrm>
                      <a:off x="0" y="0"/>
                      <a:ext cx="4762500" cy="1609725"/>
                    </a:xfrm>
                    <a:prstGeom prst="rect">
                      <a:avLst/>
                    </a:prstGeom>
                    <a:noFill/>
                    <a:ln w="9525">
                      <a:noFill/>
                      <a:miter lim="800000"/>
                      <a:headEnd/>
                      <a:tailEnd/>
                    </a:ln>
                  </pic:spPr>
                </pic:pic>
              </a:graphicData>
            </a:graphic>
          </wp:inline>
        </w:drawing>
      </w:r>
    </w:p>
    <w:p w:rsidR="00783113" w:rsidRDefault="00783113" w:rsidP="00783113">
      <w:pPr>
        <w:spacing w:line="280" w:lineRule="atLeast"/>
        <w:jc w:val="both"/>
        <w:rPr>
          <w:rFonts w:ascii="Verdana" w:hAnsi="Verdana"/>
          <w:sz w:val="20"/>
          <w:szCs w:val="20"/>
        </w:rPr>
      </w:pPr>
    </w:p>
    <w:p w:rsidR="00783113" w:rsidRDefault="00F30D98" w:rsidP="00783113">
      <w:pPr>
        <w:spacing w:line="280" w:lineRule="atLeast"/>
        <w:jc w:val="both"/>
        <w:rPr>
          <w:rFonts w:ascii="Verdana" w:hAnsi="Verdana"/>
          <w:sz w:val="20"/>
          <w:szCs w:val="20"/>
        </w:rPr>
      </w:pPr>
      <w:r w:rsidRPr="00F30D98">
        <w:rPr>
          <w:rFonts w:ascii="Verdana" w:hAnsi="Verdana"/>
          <w:sz w:val="20"/>
          <w:szCs w:val="20"/>
        </w:rPr>
        <w:pict>
          <v:rect id="_x0000_i1025" style="width:0;height:1.5pt" o:hralign="center" o:hrstd="t" o:hr="t" fillcolor="#aca899" stroked="f"/>
        </w:pict>
      </w:r>
    </w:p>
    <w:p w:rsidR="00783113" w:rsidRDefault="00783113" w:rsidP="00783113">
      <w:pPr>
        <w:spacing w:after="240" w:line="280" w:lineRule="atLeast"/>
        <w:jc w:val="both"/>
        <w:rPr>
          <w:rFonts w:ascii="Verdana" w:hAnsi="Verdana"/>
          <w:sz w:val="20"/>
          <w:szCs w:val="20"/>
        </w:rPr>
      </w:pPr>
      <w:r>
        <w:rPr>
          <w:rFonts w:ascii="Verdana" w:hAnsi="Verdana"/>
          <w:color w:val="3050C7"/>
          <w:sz w:val="20"/>
          <w:szCs w:val="20"/>
        </w:rPr>
        <w:t>Ещё несколько фотографий:</w:t>
      </w:r>
    </w:p>
    <w:p w:rsidR="00783113" w:rsidRDefault="00783113" w:rsidP="00783113">
      <w:pPr>
        <w:spacing w:after="0" w:line="280" w:lineRule="atLeast"/>
        <w:jc w:val="center"/>
        <w:rPr>
          <w:rFonts w:ascii="Verdana" w:hAnsi="Verdana"/>
          <w:sz w:val="20"/>
          <w:szCs w:val="20"/>
        </w:rPr>
      </w:pPr>
      <w:r>
        <w:rPr>
          <w:rFonts w:ascii="Verdana" w:hAnsi="Verdana"/>
          <w:noProof/>
          <w:sz w:val="20"/>
          <w:szCs w:val="20"/>
          <w:lang w:eastAsia="ru-RU"/>
        </w:rPr>
        <w:lastRenderedPageBreak/>
        <w:drawing>
          <wp:inline distT="0" distB="0" distL="0" distR="0">
            <wp:extent cx="4762500" cy="4438650"/>
            <wp:effectExtent l="19050" t="0" r="0" b="0"/>
            <wp:docPr id="31" name="Рисунок 31" descr="Энергосберегающая лампа в разобранном вид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Энергосберегающая лампа в разобранном виде"/>
                    <pic:cNvPicPr>
                      <a:picLocks noChangeAspect="1" noChangeArrowheads="1"/>
                    </pic:cNvPicPr>
                  </pic:nvPicPr>
                  <pic:blipFill>
                    <a:blip r:embed="rId39" cstate="print"/>
                    <a:srcRect/>
                    <a:stretch>
                      <a:fillRect/>
                    </a:stretch>
                  </pic:blipFill>
                  <pic:spPr bwMode="auto">
                    <a:xfrm>
                      <a:off x="0" y="0"/>
                      <a:ext cx="4762500" cy="4438650"/>
                    </a:xfrm>
                    <a:prstGeom prst="rect">
                      <a:avLst/>
                    </a:prstGeom>
                    <a:noFill/>
                    <a:ln w="9525">
                      <a:noFill/>
                      <a:miter lim="800000"/>
                      <a:headEnd/>
                      <a:tailEnd/>
                    </a:ln>
                  </pic:spPr>
                </pic:pic>
              </a:graphicData>
            </a:graphic>
          </wp:inline>
        </w:drawing>
      </w:r>
      <w:r>
        <w:rPr>
          <w:rFonts w:ascii="Verdana" w:hAnsi="Verdana"/>
          <w:sz w:val="20"/>
          <w:szCs w:val="20"/>
        </w:rPr>
        <w:br/>
        <w:t>Разобранная лампа.</w:t>
      </w:r>
    </w:p>
    <w:p w:rsidR="00783113" w:rsidRDefault="00783113" w:rsidP="00783113">
      <w:pPr>
        <w:spacing w:after="240" w:line="280" w:lineRule="atLeast"/>
        <w:jc w:val="both"/>
        <w:rPr>
          <w:rFonts w:ascii="Verdana" w:hAnsi="Verdana"/>
          <w:sz w:val="20"/>
          <w:szCs w:val="20"/>
        </w:rPr>
      </w:pPr>
      <w:r>
        <w:rPr>
          <w:rFonts w:ascii="Verdana" w:hAnsi="Verdana"/>
          <w:sz w:val="20"/>
          <w:szCs w:val="20"/>
        </w:rPr>
        <w:br/>
        <w:t>В лампе установлены транзисторы в корпусах ТО92, что явно недостаточно для мощности в 20Вт.</w:t>
      </w:r>
    </w:p>
    <w:p w:rsidR="00783113" w:rsidRDefault="00783113" w:rsidP="00783113">
      <w:pPr>
        <w:spacing w:after="0" w:line="280" w:lineRule="atLeast"/>
        <w:jc w:val="center"/>
        <w:rPr>
          <w:rFonts w:ascii="Verdana" w:hAnsi="Verdana"/>
          <w:sz w:val="20"/>
          <w:szCs w:val="20"/>
        </w:rPr>
      </w:pPr>
      <w:r>
        <w:rPr>
          <w:rFonts w:ascii="Verdana" w:hAnsi="Verdana"/>
          <w:noProof/>
          <w:sz w:val="20"/>
          <w:szCs w:val="20"/>
          <w:lang w:eastAsia="ru-RU"/>
        </w:rPr>
        <w:lastRenderedPageBreak/>
        <w:drawing>
          <wp:inline distT="0" distB="0" distL="0" distR="0">
            <wp:extent cx="4762500" cy="6000750"/>
            <wp:effectExtent l="19050" t="0" r="0" b="0"/>
            <wp:docPr id="32" name="Рисунок 32" descr="Цоколь лампы с проделанными отверстиями для улучшения вентиляции ЭП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Цоколь лампы с проделанными отверстиями для улучшения вентиляции ЭПРА"/>
                    <pic:cNvPicPr>
                      <a:picLocks noChangeAspect="1" noChangeArrowheads="1"/>
                    </pic:cNvPicPr>
                  </pic:nvPicPr>
                  <pic:blipFill>
                    <a:blip r:embed="rId40" cstate="print"/>
                    <a:srcRect/>
                    <a:stretch>
                      <a:fillRect/>
                    </a:stretch>
                  </pic:blipFill>
                  <pic:spPr bwMode="auto">
                    <a:xfrm>
                      <a:off x="0" y="0"/>
                      <a:ext cx="4762500" cy="6000750"/>
                    </a:xfrm>
                    <a:prstGeom prst="rect">
                      <a:avLst/>
                    </a:prstGeom>
                    <a:noFill/>
                    <a:ln w="9525">
                      <a:noFill/>
                      <a:miter lim="800000"/>
                      <a:headEnd/>
                      <a:tailEnd/>
                    </a:ln>
                  </pic:spPr>
                </pic:pic>
              </a:graphicData>
            </a:graphic>
          </wp:inline>
        </w:drawing>
      </w:r>
      <w:r>
        <w:rPr>
          <w:rFonts w:ascii="Verdana" w:hAnsi="Verdana"/>
          <w:sz w:val="20"/>
          <w:szCs w:val="20"/>
        </w:rPr>
        <w:br/>
        <w:t>Вентиляционные отверстия в цоколе.</w:t>
      </w:r>
    </w:p>
    <w:p w:rsidR="00783113" w:rsidRDefault="00783113" w:rsidP="00783113">
      <w:pPr>
        <w:spacing w:after="240" w:line="280" w:lineRule="atLeast"/>
        <w:jc w:val="both"/>
        <w:rPr>
          <w:rFonts w:ascii="Verdana" w:hAnsi="Verdana"/>
          <w:sz w:val="20"/>
          <w:szCs w:val="20"/>
        </w:rPr>
      </w:pPr>
      <w:r>
        <w:rPr>
          <w:rFonts w:ascii="Verdana" w:hAnsi="Verdana"/>
          <w:sz w:val="20"/>
          <w:szCs w:val="20"/>
        </w:rPr>
        <w:br/>
        <w:t>Для облегчения теплового режима работы ЭПРА просверливаются вентиляционные отверстия.</w:t>
      </w:r>
    </w:p>
    <w:p w:rsidR="00783113" w:rsidRDefault="00783113" w:rsidP="00783113">
      <w:pPr>
        <w:spacing w:after="0" w:line="280" w:lineRule="atLeast"/>
        <w:jc w:val="center"/>
        <w:rPr>
          <w:rFonts w:ascii="Verdana" w:hAnsi="Verdana"/>
          <w:sz w:val="20"/>
          <w:szCs w:val="20"/>
        </w:rPr>
      </w:pPr>
      <w:r>
        <w:rPr>
          <w:rFonts w:ascii="Verdana" w:hAnsi="Verdana"/>
          <w:noProof/>
          <w:sz w:val="20"/>
          <w:szCs w:val="20"/>
          <w:lang w:eastAsia="ru-RU"/>
        </w:rPr>
        <w:lastRenderedPageBreak/>
        <w:drawing>
          <wp:inline distT="0" distB="0" distL="0" distR="0">
            <wp:extent cx="4762500" cy="6534150"/>
            <wp:effectExtent l="19050" t="0" r="0" b="0"/>
            <wp:docPr id="33" name="Рисунок 33" descr="Переделанная лампа перед окончательной сбор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Переделанная лампа перед окончательной сборкой"/>
                    <pic:cNvPicPr>
                      <a:picLocks noChangeAspect="1" noChangeArrowheads="1"/>
                    </pic:cNvPicPr>
                  </pic:nvPicPr>
                  <pic:blipFill>
                    <a:blip r:embed="rId41" cstate="print"/>
                    <a:srcRect/>
                    <a:stretch>
                      <a:fillRect/>
                    </a:stretch>
                  </pic:blipFill>
                  <pic:spPr bwMode="auto">
                    <a:xfrm>
                      <a:off x="0" y="0"/>
                      <a:ext cx="4762500" cy="6534150"/>
                    </a:xfrm>
                    <a:prstGeom prst="rect">
                      <a:avLst/>
                    </a:prstGeom>
                    <a:noFill/>
                    <a:ln w="9525">
                      <a:noFill/>
                      <a:miter lim="800000"/>
                      <a:headEnd/>
                      <a:tailEnd/>
                    </a:ln>
                  </pic:spPr>
                </pic:pic>
              </a:graphicData>
            </a:graphic>
          </wp:inline>
        </w:drawing>
      </w:r>
      <w:r>
        <w:rPr>
          <w:rFonts w:ascii="Verdana" w:hAnsi="Verdana"/>
          <w:sz w:val="20"/>
          <w:szCs w:val="20"/>
        </w:rPr>
        <w:br/>
        <w:t>Переделанная лампа. Стрелкой показан установленный термистор.</w:t>
      </w:r>
    </w:p>
    <w:p w:rsidR="00783113" w:rsidRDefault="00783113" w:rsidP="00783113">
      <w:pPr>
        <w:spacing w:after="240" w:line="280" w:lineRule="atLeast"/>
        <w:jc w:val="both"/>
        <w:rPr>
          <w:rFonts w:ascii="Verdana" w:hAnsi="Verdana"/>
          <w:sz w:val="20"/>
          <w:szCs w:val="20"/>
        </w:rPr>
      </w:pPr>
      <w:r>
        <w:rPr>
          <w:rFonts w:ascii="Verdana" w:hAnsi="Verdana"/>
          <w:sz w:val="20"/>
          <w:szCs w:val="20"/>
        </w:rPr>
        <w:br/>
        <w:t xml:space="preserve">Термистор устанавливается в разрыв цепи нитей накала лампы в удобное место, которое зависит от конструкции конкретной лампы. Сопротивление показанного на фотографии термистора составляет 30 Ом. При включении лампы термистор холодный и его сопротивление ограничивает ток, протекающий по данной цепи. Через несколько секунд термистор нагревается и его сопротивление уменьшается, не влияя более на ток в цепи. Таким </w:t>
      </w:r>
      <w:proofErr w:type="gramStart"/>
      <w:r>
        <w:rPr>
          <w:rFonts w:ascii="Verdana" w:hAnsi="Verdana"/>
          <w:sz w:val="20"/>
          <w:szCs w:val="20"/>
        </w:rPr>
        <w:t>образом</w:t>
      </w:r>
      <w:proofErr w:type="gramEnd"/>
      <w:r>
        <w:rPr>
          <w:rFonts w:ascii="Verdana" w:hAnsi="Verdana"/>
          <w:sz w:val="20"/>
          <w:szCs w:val="20"/>
        </w:rPr>
        <w:t xml:space="preserve"> обеспечивается более </w:t>
      </w:r>
      <w:proofErr w:type="spellStart"/>
      <w:r>
        <w:rPr>
          <w:rFonts w:ascii="Verdana" w:hAnsi="Verdana"/>
          <w:sz w:val="20"/>
          <w:szCs w:val="20"/>
        </w:rPr>
        <w:t>щадащий</w:t>
      </w:r>
      <w:proofErr w:type="spellEnd"/>
      <w:r>
        <w:rPr>
          <w:rFonts w:ascii="Verdana" w:hAnsi="Verdana"/>
          <w:sz w:val="20"/>
          <w:szCs w:val="20"/>
        </w:rPr>
        <w:t xml:space="preserve"> режим зажигания лампы.</w:t>
      </w:r>
      <w:r>
        <w:rPr>
          <w:rFonts w:ascii="Verdana" w:hAnsi="Verdana"/>
          <w:sz w:val="20"/>
          <w:szCs w:val="20"/>
        </w:rPr>
        <w:br/>
        <w:t xml:space="preserve">Обратите внимание, что выводы нитей накала колбы могут быть ломкими. Отсоединяйте их от ЭПРА и зачищайте перед </w:t>
      </w:r>
      <w:proofErr w:type="spellStart"/>
      <w:r>
        <w:rPr>
          <w:rFonts w:ascii="Verdana" w:hAnsi="Verdana"/>
          <w:sz w:val="20"/>
          <w:szCs w:val="20"/>
        </w:rPr>
        <w:t>залуживанием</w:t>
      </w:r>
      <w:proofErr w:type="spellEnd"/>
      <w:r>
        <w:rPr>
          <w:rFonts w:ascii="Verdana" w:hAnsi="Verdana"/>
          <w:sz w:val="20"/>
          <w:szCs w:val="20"/>
        </w:rPr>
        <w:t xml:space="preserve"> осторожно.</w:t>
      </w:r>
    </w:p>
    <w:p w:rsidR="00783113" w:rsidRDefault="00F30D98" w:rsidP="00783113">
      <w:pPr>
        <w:spacing w:after="0" w:line="280" w:lineRule="atLeast"/>
        <w:jc w:val="both"/>
        <w:rPr>
          <w:rFonts w:ascii="Verdana" w:hAnsi="Verdana"/>
          <w:sz w:val="20"/>
          <w:szCs w:val="20"/>
        </w:rPr>
      </w:pPr>
      <w:r w:rsidRPr="00F30D98">
        <w:rPr>
          <w:rFonts w:ascii="Verdana" w:hAnsi="Verdana"/>
          <w:sz w:val="20"/>
          <w:szCs w:val="20"/>
        </w:rPr>
        <w:pict>
          <v:rect id="_x0000_i1026" style="width:0;height:1.5pt" o:hralign="center" o:hrstd="t" o:hr="t" fillcolor="#aca899" stroked="f"/>
        </w:pict>
      </w:r>
    </w:p>
    <w:p w:rsidR="00783113" w:rsidRDefault="00783113" w:rsidP="00783113">
      <w:pPr>
        <w:spacing w:after="240" w:line="280" w:lineRule="atLeast"/>
        <w:jc w:val="both"/>
        <w:rPr>
          <w:rFonts w:ascii="Verdana" w:hAnsi="Verdana"/>
          <w:sz w:val="20"/>
          <w:szCs w:val="20"/>
        </w:rPr>
      </w:pPr>
      <w:r>
        <w:rPr>
          <w:rFonts w:ascii="Verdana" w:hAnsi="Verdana"/>
          <w:sz w:val="20"/>
          <w:szCs w:val="20"/>
        </w:rPr>
        <w:br/>
      </w:r>
      <w:r>
        <w:rPr>
          <w:rFonts w:ascii="Verdana" w:hAnsi="Verdana"/>
          <w:color w:val="3050C7"/>
          <w:sz w:val="20"/>
          <w:szCs w:val="20"/>
        </w:rPr>
        <w:t xml:space="preserve">Советы по модернизации от </w:t>
      </w:r>
      <w:hyperlink r:id="rId42" w:history="1">
        <w:r>
          <w:rPr>
            <w:rStyle w:val="a3"/>
            <w:rFonts w:ascii="Verdana" w:hAnsi="Verdana"/>
            <w:sz w:val="20"/>
            <w:szCs w:val="20"/>
          </w:rPr>
          <w:t>Виталия</w:t>
        </w:r>
      </w:hyperlink>
      <w:r>
        <w:rPr>
          <w:rFonts w:ascii="Verdana" w:hAnsi="Verdana"/>
          <w:color w:val="3050C7"/>
          <w:sz w:val="20"/>
          <w:szCs w:val="20"/>
        </w:rPr>
        <w:t>:</w:t>
      </w:r>
      <w:r>
        <w:rPr>
          <w:rFonts w:ascii="Verdana" w:hAnsi="Verdana"/>
          <w:sz w:val="20"/>
          <w:szCs w:val="20"/>
        </w:rPr>
        <w:br/>
      </w:r>
      <w:r>
        <w:rPr>
          <w:rFonts w:ascii="Verdana" w:hAnsi="Verdana"/>
          <w:sz w:val="20"/>
          <w:szCs w:val="20"/>
        </w:rPr>
        <w:br/>
        <w:t xml:space="preserve">Мощность данной лампы составляет 26 Ватт. Хочу обратить ваше внимание на особенности этой схемы - это сопротивления 10 ОМ два и 2,2 Ом два, очень важны в данной схеме. Емкость 47 </w:t>
      </w:r>
      <w:proofErr w:type="spellStart"/>
      <w:r>
        <w:rPr>
          <w:rFonts w:ascii="Verdana" w:hAnsi="Verdana"/>
          <w:sz w:val="20"/>
          <w:szCs w:val="20"/>
        </w:rPr>
        <w:t>мкф</w:t>
      </w:r>
      <w:proofErr w:type="spellEnd"/>
      <w:r>
        <w:rPr>
          <w:rFonts w:ascii="Verdana" w:hAnsi="Verdana"/>
          <w:sz w:val="20"/>
          <w:szCs w:val="20"/>
        </w:rPr>
        <w:t xml:space="preserve"> 400 вольт - тоже очень важна! Самое главное - конденсаторы запуска - это 6800 </w:t>
      </w:r>
      <w:proofErr w:type="spellStart"/>
      <w:r>
        <w:rPr>
          <w:rFonts w:ascii="Verdana" w:hAnsi="Verdana"/>
          <w:sz w:val="20"/>
          <w:szCs w:val="20"/>
        </w:rPr>
        <w:t>нф</w:t>
      </w:r>
      <w:proofErr w:type="spellEnd"/>
      <w:r>
        <w:rPr>
          <w:rFonts w:ascii="Verdana" w:hAnsi="Verdana"/>
          <w:sz w:val="20"/>
          <w:szCs w:val="20"/>
        </w:rPr>
        <w:t xml:space="preserve"> 630 вольт два </w:t>
      </w:r>
      <w:r>
        <w:rPr>
          <w:rFonts w:ascii="Verdana" w:hAnsi="Verdana"/>
          <w:sz w:val="20"/>
          <w:szCs w:val="20"/>
        </w:rPr>
        <w:lastRenderedPageBreak/>
        <w:t xml:space="preserve">- подключить последовательно (ЗЕЛЕНОГО ЦВЕТА). Все схемы </w:t>
      </w:r>
      <w:proofErr w:type="spellStart"/>
      <w:r>
        <w:rPr>
          <w:rFonts w:ascii="Verdana" w:hAnsi="Verdana"/>
          <w:sz w:val="20"/>
          <w:szCs w:val="20"/>
        </w:rPr>
        <w:t>баластов</w:t>
      </w:r>
      <w:proofErr w:type="spellEnd"/>
      <w:r>
        <w:rPr>
          <w:rFonts w:ascii="Verdana" w:hAnsi="Verdana"/>
          <w:sz w:val="20"/>
          <w:szCs w:val="20"/>
        </w:rPr>
        <w:t xml:space="preserve"> </w:t>
      </w:r>
      <w:proofErr w:type="spellStart"/>
      <w:r>
        <w:rPr>
          <w:rFonts w:ascii="Verdana" w:hAnsi="Verdana"/>
          <w:sz w:val="20"/>
          <w:szCs w:val="20"/>
        </w:rPr>
        <w:t>впринципе</w:t>
      </w:r>
      <w:proofErr w:type="spellEnd"/>
      <w:r>
        <w:rPr>
          <w:rFonts w:ascii="Verdana" w:hAnsi="Verdana"/>
          <w:sz w:val="20"/>
          <w:szCs w:val="20"/>
        </w:rPr>
        <w:t xml:space="preserve"> одинаковы, в любых схемах найдите две пары одинаковых резисторов, я на схеме указал 10 и 2,2 Ом - меняете на эти номиналы, лампы подвергаются такой модернизации - 13-32 Ватт 220 вольт. Не забывайте ставить диоды к транзисторам к</w:t>
      </w:r>
      <w:proofErr w:type="gramStart"/>
      <w:r>
        <w:rPr>
          <w:rFonts w:ascii="Verdana" w:hAnsi="Verdana"/>
          <w:sz w:val="20"/>
          <w:szCs w:val="20"/>
        </w:rPr>
        <w:t xml:space="preserve"> Э</w:t>
      </w:r>
      <w:proofErr w:type="gramEnd"/>
      <w:r>
        <w:rPr>
          <w:rFonts w:ascii="Verdana" w:hAnsi="Verdana"/>
          <w:sz w:val="20"/>
          <w:szCs w:val="20"/>
        </w:rPr>
        <w:t xml:space="preserve"> и К наоборот к току, как в строчной развертки любого ТВ. Температура внутри схемы у меня достигала до 80 градусов Цельсия, лампа у меня работает около 4-х лет. Это не шутка! Я недавно смотрел свою схему - одно скажу - из-за температуры все детали черного цвета и работает 4 года. Пример погрешности - из 100 штук 10 ламп негодных, причина - разгерметизация колбы (стекло), попадание воздуха. Попробуйте, </w:t>
      </w:r>
      <w:proofErr w:type="spellStart"/>
      <w:r>
        <w:rPr>
          <w:rFonts w:ascii="Verdana" w:hAnsi="Verdana"/>
          <w:sz w:val="20"/>
          <w:szCs w:val="20"/>
        </w:rPr>
        <w:t>поэксперементируйте</w:t>
      </w:r>
      <w:proofErr w:type="spellEnd"/>
      <w:r>
        <w:rPr>
          <w:rFonts w:ascii="Verdana" w:hAnsi="Verdana"/>
          <w:sz w:val="20"/>
          <w:szCs w:val="20"/>
        </w:rPr>
        <w:t xml:space="preserve"> - результат хороший.</w:t>
      </w:r>
    </w:p>
    <w:tbl>
      <w:tblPr>
        <w:tblW w:w="0" w:type="auto"/>
        <w:jc w:val="center"/>
        <w:tblCellSpacing w:w="15" w:type="dxa"/>
        <w:tblCellMar>
          <w:top w:w="150" w:type="dxa"/>
          <w:left w:w="150" w:type="dxa"/>
          <w:bottom w:w="150" w:type="dxa"/>
          <w:right w:w="150" w:type="dxa"/>
        </w:tblCellMar>
        <w:tblLook w:val="04A0"/>
      </w:tblPr>
      <w:tblGrid>
        <w:gridCol w:w="4725"/>
        <w:gridCol w:w="4395"/>
      </w:tblGrid>
      <w:tr w:rsidR="00783113">
        <w:trPr>
          <w:tblCellSpacing w:w="15" w:type="dxa"/>
          <w:jc w:val="center"/>
        </w:trPr>
        <w:tc>
          <w:tcPr>
            <w:tcW w:w="0" w:type="auto"/>
            <w:vAlign w:val="center"/>
            <w:hideMark/>
          </w:tcPr>
          <w:p w:rsidR="00783113" w:rsidRDefault="00783113">
            <w:pPr>
              <w:rPr>
                <w:sz w:val="20"/>
                <w:szCs w:val="20"/>
              </w:rPr>
            </w:pPr>
            <w:r>
              <w:rPr>
                <w:noProof/>
                <w:color w:val="0000FF"/>
                <w:sz w:val="20"/>
                <w:szCs w:val="20"/>
                <w:lang w:eastAsia="ru-RU"/>
              </w:rPr>
              <w:drawing>
                <wp:inline distT="0" distB="0" distL="0" distR="0">
                  <wp:extent cx="2762250" cy="1905000"/>
                  <wp:effectExtent l="19050" t="0" r="0" b="0"/>
                  <wp:docPr id="35" name="Рисунок 35" descr="Схема лампы. Нажмите для увеличения">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Схема лампы. Нажмите для увеличения">
                            <a:hlinkClick r:id="rId43"/>
                          </pic:cNvPr>
                          <pic:cNvPicPr>
                            <a:picLocks noChangeAspect="1" noChangeArrowheads="1"/>
                          </pic:cNvPicPr>
                        </pic:nvPicPr>
                        <pic:blipFill>
                          <a:blip r:embed="rId44" cstate="print"/>
                          <a:srcRect/>
                          <a:stretch>
                            <a:fillRect/>
                          </a:stretch>
                        </pic:blipFill>
                        <pic:spPr bwMode="auto">
                          <a:xfrm>
                            <a:off x="0" y="0"/>
                            <a:ext cx="2762250" cy="1905000"/>
                          </a:xfrm>
                          <a:prstGeom prst="rect">
                            <a:avLst/>
                          </a:prstGeom>
                          <a:noFill/>
                          <a:ln w="9525">
                            <a:noFill/>
                            <a:miter lim="800000"/>
                            <a:headEnd/>
                            <a:tailEnd/>
                          </a:ln>
                        </pic:spPr>
                      </pic:pic>
                    </a:graphicData>
                  </a:graphic>
                </wp:inline>
              </w:drawing>
            </w:r>
          </w:p>
        </w:tc>
        <w:tc>
          <w:tcPr>
            <w:tcW w:w="0" w:type="auto"/>
            <w:vAlign w:val="center"/>
            <w:hideMark/>
          </w:tcPr>
          <w:p w:rsidR="00783113" w:rsidRDefault="00783113">
            <w:pPr>
              <w:rPr>
                <w:sz w:val="20"/>
                <w:szCs w:val="20"/>
              </w:rPr>
            </w:pPr>
            <w:r>
              <w:rPr>
                <w:noProof/>
                <w:color w:val="0000FF"/>
                <w:sz w:val="20"/>
                <w:szCs w:val="20"/>
                <w:lang w:eastAsia="ru-RU"/>
              </w:rPr>
              <w:drawing>
                <wp:inline distT="0" distB="0" distL="0" distR="0">
                  <wp:extent cx="2543175" cy="1905000"/>
                  <wp:effectExtent l="19050" t="0" r="9525" b="0"/>
                  <wp:docPr id="36" name="Рисунок 36" descr="Модернизированная лампа. Нажмите для увеличения">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Модернизированная лампа. Нажмите для увеличения">
                            <a:hlinkClick r:id="rId45"/>
                          </pic:cNvPr>
                          <pic:cNvPicPr>
                            <a:picLocks noChangeAspect="1" noChangeArrowheads="1"/>
                          </pic:cNvPicPr>
                        </pic:nvPicPr>
                        <pic:blipFill>
                          <a:blip r:embed="rId46" cstate="print"/>
                          <a:srcRect/>
                          <a:stretch>
                            <a:fillRect/>
                          </a:stretch>
                        </pic:blipFill>
                        <pic:spPr bwMode="auto">
                          <a:xfrm>
                            <a:off x="0" y="0"/>
                            <a:ext cx="2543175" cy="1905000"/>
                          </a:xfrm>
                          <a:prstGeom prst="rect">
                            <a:avLst/>
                          </a:prstGeom>
                          <a:noFill/>
                          <a:ln w="9525">
                            <a:noFill/>
                            <a:miter lim="800000"/>
                            <a:headEnd/>
                            <a:tailEnd/>
                          </a:ln>
                        </pic:spPr>
                      </pic:pic>
                    </a:graphicData>
                  </a:graphic>
                </wp:inline>
              </w:drawing>
            </w:r>
          </w:p>
        </w:tc>
      </w:tr>
    </w:tbl>
    <w:p w:rsidR="00783113" w:rsidRDefault="00F30D98" w:rsidP="00783113">
      <w:pPr>
        <w:spacing w:after="0" w:line="280" w:lineRule="atLeast"/>
        <w:jc w:val="both"/>
        <w:rPr>
          <w:rFonts w:ascii="Verdana" w:hAnsi="Verdana"/>
          <w:sz w:val="20"/>
          <w:szCs w:val="20"/>
        </w:rPr>
      </w:pPr>
      <w:r w:rsidRPr="00F30D98">
        <w:rPr>
          <w:rFonts w:ascii="Verdana" w:hAnsi="Verdana"/>
          <w:sz w:val="20"/>
          <w:szCs w:val="20"/>
        </w:rPr>
        <w:pict>
          <v:rect id="_x0000_i1027" style="width:0;height:1.5pt" o:hralign="center" o:hrstd="t" o:hr="t" fillcolor="#aca899" stroked="f"/>
        </w:pict>
      </w:r>
    </w:p>
    <w:p w:rsidR="00783113" w:rsidRDefault="00783113" w:rsidP="00783113">
      <w:pPr>
        <w:rPr>
          <w:rFonts w:ascii="Verdana" w:hAnsi="Verdana"/>
          <w:sz w:val="20"/>
          <w:szCs w:val="20"/>
        </w:rPr>
      </w:pPr>
      <w:r>
        <w:rPr>
          <w:rFonts w:ascii="Verdana" w:hAnsi="Verdana"/>
          <w:sz w:val="20"/>
          <w:szCs w:val="20"/>
        </w:rPr>
        <w:br/>
      </w:r>
      <w:bookmarkStart w:id="0" w:name="up15_10"/>
      <w:bookmarkEnd w:id="0"/>
      <w:r>
        <w:rPr>
          <w:rFonts w:ascii="Verdana" w:hAnsi="Verdana"/>
          <w:b/>
          <w:bCs/>
          <w:color w:val="4040FF"/>
          <w:sz w:val="20"/>
          <w:szCs w:val="20"/>
        </w:rPr>
        <w:t>UP</w:t>
      </w:r>
      <w:r>
        <w:rPr>
          <w:rFonts w:ascii="Verdana" w:hAnsi="Verdana"/>
          <w:color w:val="4040FF"/>
          <w:sz w:val="20"/>
          <w:szCs w:val="20"/>
        </w:rPr>
        <w:t xml:space="preserve"> 15.10.2012</w:t>
      </w:r>
      <w:proofErr w:type="gramStart"/>
      <w:r>
        <w:rPr>
          <w:rFonts w:ascii="Verdana" w:hAnsi="Verdana"/>
          <w:sz w:val="20"/>
          <w:szCs w:val="20"/>
        </w:rPr>
        <w:br/>
        <w:t>Е</w:t>
      </w:r>
      <w:proofErr w:type="gramEnd"/>
      <w:r>
        <w:rPr>
          <w:rFonts w:ascii="Verdana" w:hAnsi="Verdana"/>
          <w:sz w:val="20"/>
          <w:szCs w:val="20"/>
        </w:rPr>
        <w:t>щё одна сломавшаяся лампа (23Вт), причём ранее модернизированная. Нити накала целы, значит NTC термистор защищал их на протяжени</w:t>
      </w:r>
      <w:proofErr w:type="gramStart"/>
      <w:r>
        <w:rPr>
          <w:rFonts w:ascii="Verdana" w:hAnsi="Verdana"/>
          <w:sz w:val="20"/>
          <w:szCs w:val="20"/>
        </w:rPr>
        <w:t>е</w:t>
      </w:r>
      <w:proofErr w:type="gramEnd"/>
      <w:r>
        <w:rPr>
          <w:rFonts w:ascii="Verdana" w:hAnsi="Verdana"/>
          <w:sz w:val="20"/>
          <w:szCs w:val="20"/>
        </w:rPr>
        <w:t xml:space="preserve"> всего времени работы лампы. Сгорел один диод выпрямителя и один транзистор в обрыве. Несколько дорожек выгорело.</w:t>
      </w:r>
      <w:r>
        <w:rPr>
          <w:rFonts w:ascii="Verdana" w:hAnsi="Verdana"/>
          <w:sz w:val="20"/>
          <w:szCs w:val="20"/>
        </w:rPr>
        <w:br/>
      </w:r>
      <w:r>
        <w:rPr>
          <w:rFonts w:ascii="Verdana" w:hAnsi="Verdana"/>
          <w:sz w:val="20"/>
          <w:szCs w:val="20"/>
        </w:rPr>
        <w:br/>
      </w:r>
      <w:r>
        <w:rPr>
          <w:rFonts w:ascii="Verdana" w:hAnsi="Verdana"/>
          <w:noProof/>
          <w:sz w:val="20"/>
          <w:szCs w:val="20"/>
          <w:lang w:eastAsia="ru-RU"/>
        </w:rPr>
        <w:drawing>
          <wp:inline distT="0" distB="0" distL="0" distR="0">
            <wp:extent cx="5715000" cy="3019425"/>
            <wp:effectExtent l="19050" t="0" r="0" b="0"/>
            <wp:docPr id="38" name="Рисунок 38" descr="Дорожки на плате балласта лампы заменены провод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Дорожки на плате балласта лампы заменены проводами"/>
                    <pic:cNvPicPr>
                      <a:picLocks noChangeAspect="1" noChangeArrowheads="1"/>
                    </pic:cNvPicPr>
                  </pic:nvPicPr>
                  <pic:blipFill>
                    <a:blip r:embed="rId47" cstate="print"/>
                    <a:srcRect/>
                    <a:stretch>
                      <a:fillRect/>
                    </a:stretch>
                  </pic:blipFill>
                  <pic:spPr bwMode="auto">
                    <a:xfrm>
                      <a:off x="0" y="0"/>
                      <a:ext cx="5715000" cy="3019425"/>
                    </a:xfrm>
                    <a:prstGeom prst="rect">
                      <a:avLst/>
                    </a:prstGeom>
                    <a:noFill/>
                    <a:ln w="9525">
                      <a:noFill/>
                      <a:miter lim="800000"/>
                      <a:headEnd/>
                      <a:tailEnd/>
                    </a:ln>
                  </pic:spPr>
                </pic:pic>
              </a:graphicData>
            </a:graphic>
          </wp:inline>
        </w:drawing>
      </w:r>
      <w:r>
        <w:rPr>
          <w:rFonts w:ascii="Verdana" w:hAnsi="Verdana"/>
          <w:sz w:val="20"/>
          <w:szCs w:val="20"/>
        </w:rPr>
        <w:br/>
      </w:r>
      <w:r>
        <w:rPr>
          <w:rFonts w:ascii="Verdana" w:hAnsi="Verdana"/>
          <w:sz w:val="20"/>
          <w:szCs w:val="20"/>
        </w:rPr>
        <w:br/>
        <w:t xml:space="preserve">Дорожки заменены проводками, диод заменён </w:t>
      </w:r>
      <w:proofErr w:type="gramStart"/>
      <w:r>
        <w:rPr>
          <w:rFonts w:ascii="Verdana" w:hAnsi="Verdana"/>
          <w:sz w:val="20"/>
          <w:szCs w:val="20"/>
        </w:rPr>
        <w:t>на</w:t>
      </w:r>
      <w:proofErr w:type="gramEnd"/>
      <w:r>
        <w:rPr>
          <w:rFonts w:ascii="Verdana" w:hAnsi="Verdana"/>
          <w:sz w:val="20"/>
          <w:szCs w:val="20"/>
        </w:rPr>
        <w:t xml:space="preserve"> новый (1N4007).</w:t>
      </w:r>
      <w:r>
        <w:rPr>
          <w:rFonts w:ascii="Verdana" w:hAnsi="Verdana"/>
          <w:sz w:val="20"/>
          <w:szCs w:val="20"/>
        </w:rPr>
        <w:br/>
      </w:r>
      <w:r>
        <w:rPr>
          <w:rFonts w:ascii="Verdana" w:hAnsi="Verdana"/>
          <w:sz w:val="20"/>
          <w:szCs w:val="20"/>
        </w:rPr>
        <w:br/>
      </w:r>
      <w:r>
        <w:rPr>
          <w:rFonts w:ascii="Verdana" w:hAnsi="Verdana"/>
          <w:noProof/>
          <w:sz w:val="20"/>
          <w:szCs w:val="20"/>
          <w:lang w:eastAsia="ru-RU"/>
        </w:rPr>
        <w:lastRenderedPageBreak/>
        <w:drawing>
          <wp:inline distT="0" distB="0" distL="0" distR="0">
            <wp:extent cx="5715000" cy="3381375"/>
            <wp:effectExtent l="19050" t="0" r="0" b="0"/>
            <wp:docPr id="39" name="Рисунок 39" descr="Лампа готова к сбор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Лампа готова к сборке"/>
                    <pic:cNvPicPr>
                      <a:picLocks noChangeAspect="1" noChangeArrowheads="1"/>
                    </pic:cNvPicPr>
                  </pic:nvPicPr>
                  <pic:blipFill>
                    <a:blip r:embed="rId48" cstate="print"/>
                    <a:srcRect/>
                    <a:stretch>
                      <a:fillRect/>
                    </a:stretch>
                  </pic:blipFill>
                  <pic:spPr bwMode="auto">
                    <a:xfrm>
                      <a:off x="0" y="0"/>
                      <a:ext cx="5715000" cy="3381375"/>
                    </a:xfrm>
                    <a:prstGeom prst="rect">
                      <a:avLst/>
                    </a:prstGeom>
                    <a:noFill/>
                    <a:ln w="9525">
                      <a:noFill/>
                      <a:miter lim="800000"/>
                      <a:headEnd/>
                      <a:tailEnd/>
                    </a:ln>
                  </pic:spPr>
                </pic:pic>
              </a:graphicData>
            </a:graphic>
          </wp:inline>
        </w:drawing>
      </w:r>
      <w:r>
        <w:rPr>
          <w:rFonts w:ascii="Verdana" w:hAnsi="Verdana"/>
          <w:sz w:val="20"/>
          <w:szCs w:val="20"/>
        </w:rPr>
        <w:br/>
      </w:r>
      <w:r>
        <w:rPr>
          <w:rFonts w:ascii="Verdana" w:hAnsi="Verdana"/>
          <w:sz w:val="20"/>
          <w:szCs w:val="20"/>
        </w:rPr>
        <w:br/>
        <w:t>Транзисторы HLB123T заменены на HLB124E. На фото выше в лампе уже установлены новые транзисторы, старые лежат рядом.</w:t>
      </w:r>
      <w:r>
        <w:rPr>
          <w:rFonts w:ascii="Verdana" w:hAnsi="Verdana"/>
          <w:sz w:val="20"/>
          <w:szCs w:val="20"/>
        </w:rPr>
        <w:br/>
      </w:r>
      <w:r>
        <w:rPr>
          <w:rFonts w:ascii="Verdana" w:hAnsi="Verdana"/>
          <w:sz w:val="20"/>
          <w:szCs w:val="20"/>
        </w:rPr>
        <w:br/>
        <w:t xml:space="preserve">Корпус транзистора и </w:t>
      </w:r>
      <w:proofErr w:type="spellStart"/>
      <w:r>
        <w:rPr>
          <w:rFonts w:ascii="Verdana" w:hAnsi="Verdana"/>
          <w:sz w:val="20"/>
          <w:szCs w:val="20"/>
        </w:rPr>
        <w:t>цоколёвка</w:t>
      </w:r>
      <w:proofErr w:type="spellEnd"/>
      <w:r>
        <w:rPr>
          <w:rFonts w:ascii="Verdana" w:hAnsi="Verdana"/>
          <w:sz w:val="20"/>
          <w:szCs w:val="20"/>
        </w:rPr>
        <w:t xml:space="preserve"> отличаются, это нужно учитывать при подобных заменах.</w:t>
      </w:r>
      <w:r>
        <w:rPr>
          <w:rFonts w:ascii="Verdana" w:hAnsi="Verdana"/>
          <w:sz w:val="20"/>
          <w:szCs w:val="20"/>
        </w:rPr>
        <w:br/>
      </w:r>
      <w:r>
        <w:rPr>
          <w:rFonts w:ascii="Verdana" w:hAnsi="Verdana"/>
          <w:sz w:val="20"/>
          <w:szCs w:val="20"/>
        </w:rPr>
        <w:br/>
      </w:r>
      <w:r>
        <w:rPr>
          <w:rFonts w:ascii="Verdana" w:hAnsi="Verdana"/>
          <w:noProof/>
          <w:sz w:val="20"/>
          <w:szCs w:val="20"/>
          <w:lang w:eastAsia="ru-RU"/>
        </w:rPr>
        <w:drawing>
          <wp:inline distT="0" distB="0" distL="0" distR="0">
            <wp:extent cx="5715000" cy="2247900"/>
            <wp:effectExtent l="19050" t="0" r="0" b="0"/>
            <wp:docPr id="40" name="Рисунок 40" descr="Транзисторы LB123 и LB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Транзисторы LB123 и LB124"/>
                    <pic:cNvPicPr>
                      <a:picLocks noChangeAspect="1" noChangeArrowheads="1"/>
                    </pic:cNvPicPr>
                  </pic:nvPicPr>
                  <pic:blipFill>
                    <a:blip r:embed="rId49" cstate="print"/>
                    <a:srcRect/>
                    <a:stretch>
                      <a:fillRect/>
                    </a:stretch>
                  </pic:blipFill>
                  <pic:spPr bwMode="auto">
                    <a:xfrm>
                      <a:off x="0" y="0"/>
                      <a:ext cx="5715000" cy="2247900"/>
                    </a:xfrm>
                    <a:prstGeom prst="rect">
                      <a:avLst/>
                    </a:prstGeom>
                    <a:noFill/>
                    <a:ln w="9525">
                      <a:noFill/>
                      <a:miter lim="800000"/>
                      <a:headEnd/>
                      <a:tailEnd/>
                    </a:ln>
                  </pic:spPr>
                </pic:pic>
              </a:graphicData>
            </a:graphic>
          </wp:inline>
        </w:drawing>
      </w:r>
    </w:p>
    <w:p w:rsidR="00CB15A6" w:rsidRDefault="00CB15A6" w:rsidP="00783113">
      <w:pPr>
        <w:rPr>
          <w:rFonts w:ascii="Verdana" w:hAnsi="Verdana"/>
          <w:sz w:val="20"/>
          <w:szCs w:val="20"/>
        </w:rPr>
      </w:pPr>
    </w:p>
    <w:p w:rsidR="00CB15A6" w:rsidRPr="00CB15A6" w:rsidRDefault="00CB15A6" w:rsidP="00CB15A6">
      <w:pPr>
        <w:spacing w:after="240" w:line="280" w:lineRule="atLeast"/>
        <w:jc w:val="both"/>
        <w:rPr>
          <w:rFonts w:ascii="Verdana" w:eastAsia="Times New Roman" w:hAnsi="Verdana" w:cs="Times New Roman"/>
          <w:sz w:val="20"/>
          <w:szCs w:val="20"/>
          <w:lang w:eastAsia="ru-RU"/>
        </w:rPr>
      </w:pPr>
      <w:r w:rsidRPr="00CB15A6">
        <w:rPr>
          <w:rFonts w:ascii="Verdana" w:eastAsia="Times New Roman" w:hAnsi="Verdana" w:cs="Times New Roman"/>
          <w:sz w:val="20"/>
          <w:szCs w:val="20"/>
          <w:lang w:eastAsia="ru-RU"/>
        </w:rPr>
        <w:t xml:space="preserve">Энергосберегающие лампы, или компактные люминесцентные лампы (КЛЛ), - один из этапов развития устройств освещения. В основе этих ламп используется малогабаритная люминесцентная лампа и электронный </w:t>
      </w:r>
      <w:proofErr w:type="spellStart"/>
      <w:proofErr w:type="gramStart"/>
      <w:r w:rsidRPr="00CB15A6">
        <w:rPr>
          <w:rFonts w:ascii="Verdana" w:eastAsia="Times New Roman" w:hAnsi="Verdana" w:cs="Times New Roman"/>
          <w:sz w:val="20"/>
          <w:szCs w:val="20"/>
          <w:lang w:eastAsia="ru-RU"/>
        </w:rPr>
        <w:t>пуско-регулирующий</w:t>
      </w:r>
      <w:proofErr w:type="spellEnd"/>
      <w:proofErr w:type="gramEnd"/>
      <w:r w:rsidRPr="00CB15A6">
        <w:rPr>
          <w:rFonts w:ascii="Verdana" w:eastAsia="Times New Roman" w:hAnsi="Verdana" w:cs="Times New Roman"/>
          <w:sz w:val="20"/>
          <w:szCs w:val="20"/>
          <w:lang w:eastAsia="ru-RU"/>
        </w:rPr>
        <w:t xml:space="preserve"> аппарат (ЭПРА, электронный балласт), встроенный в цоколь лампы. Вследствие своей компактности, данные лампы по габаритам чуть больше обычных ламп накаливания и менее подвержены механическим повреждениям по сравнению с обычными люминесцентными лампами. Благодаря применению электронного балласта (схемы запуска), </w:t>
      </w:r>
      <w:proofErr w:type="spellStart"/>
      <w:r w:rsidRPr="00CB15A6">
        <w:rPr>
          <w:rFonts w:ascii="Verdana" w:eastAsia="Times New Roman" w:hAnsi="Verdana" w:cs="Times New Roman"/>
          <w:sz w:val="20"/>
          <w:szCs w:val="20"/>
          <w:lang w:eastAsia="ru-RU"/>
        </w:rPr>
        <w:t>отстутствует</w:t>
      </w:r>
      <w:proofErr w:type="spellEnd"/>
      <w:r w:rsidRPr="00CB15A6">
        <w:rPr>
          <w:rFonts w:ascii="Verdana" w:eastAsia="Times New Roman" w:hAnsi="Verdana" w:cs="Times New Roman"/>
          <w:sz w:val="20"/>
          <w:szCs w:val="20"/>
          <w:lang w:eastAsia="ru-RU"/>
        </w:rPr>
        <w:t xml:space="preserve"> гудение, присущее дроссельным схемам включения люминесцентных ламп, мерцание, и лампа включается мгновенно, хотя есть варианты с плавным включением.</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В настоящее время энергосберегающие лампочки получили широкое распространение. Качество данных ламп варьируется очень сильно. Фирменные лампы - более дорогие, имеют плавное включение и работают дольше. Более дешёвые лампы, а также подделки под известные бренды, чаще всего не отрабатывают и полугода.</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lastRenderedPageBreak/>
        <w:t>Наиболее частые причины поломки энергосберегающих ламп - обрыв нити накала и выход из строя ЭПРА. Как правило, причиной выхода из строя последнего бывает пробой резонансного конденсатора или транзисторов.</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r>
      <w:proofErr w:type="gramStart"/>
      <w:r w:rsidRPr="00CB15A6">
        <w:rPr>
          <w:rFonts w:ascii="Verdana" w:eastAsia="Times New Roman" w:hAnsi="Verdana" w:cs="Times New Roman"/>
          <w:sz w:val="20"/>
          <w:szCs w:val="20"/>
          <w:lang w:eastAsia="ru-RU"/>
        </w:rPr>
        <w:t>Причин быстрого выходя из строя ламп несколько:</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1.</w:t>
      </w:r>
      <w:proofErr w:type="gramEnd"/>
      <w:r w:rsidRPr="00CB15A6">
        <w:rPr>
          <w:rFonts w:ascii="Verdana" w:eastAsia="Times New Roman" w:hAnsi="Verdana" w:cs="Times New Roman"/>
          <w:sz w:val="20"/>
          <w:szCs w:val="20"/>
          <w:lang w:eastAsia="ru-RU"/>
        </w:rPr>
        <w:t xml:space="preserve"> </w:t>
      </w:r>
      <w:r w:rsidRPr="00CB15A6">
        <w:rPr>
          <w:rFonts w:ascii="Verdana" w:eastAsia="Times New Roman" w:hAnsi="Verdana" w:cs="Times New Roman"/>
          <w:b/>
          <w:bCs/>
          <w:sz w:val="20"/>
          <w:szCs w:val="20"/>
          <w:lang w:eastAsia="ru-RU"/>
        </w:rPr>
        <w:t>Некачественные компоненты</w:t>
      </w:r>
      <w:r w:rsidRPr="00CB15A6">
        <w:rPr>
          <w:rFonts w:ascii="Verdana" w:eastAsia="Times New Roman" w:hAnsi="Verdana" w:cs="Times New Roman"/>
          <w:sz w:val="20"/>
          <w:szCs w:val="20"/>
          <w:lang w:eastAsia="ru-RU"/>
        </w:rPr>
        <w:t xml:space="preserve">. Применение деталей, </w:t>
      </w:r>
      <w:proofErr w:type="spellStart"/>
      <w:r w:rsidRPr="00CB15A6">
        <w:rPr>
          <w:rFonts w:ascii="Verdana" w:eastAsia="Times New Roman" w:hAnsi="Verdana" w:cs="Times New Roman"/>
          <w:sz w:val="20"/>
          <w:szCs w:val="20"/>
          <w:lang w:eastAsia="ru-RU"/>
        </w:rPr>
        <w:t>расчитанных</w:t>
      </w:r>
      <w:proofErr w:type="spellEnd"/>
      <w:r w:rsidRPr="00CB15A6">
        <w:rPr>
          <w:rFonts w:ascii="Verdana" w:eastAsia="Times New Roman" w:hAnsi="Verdana" w:cs="Times New Roman"/>
          <w:sz w:val="20"/>
          <w:szCs w:val="20"/>
          <w:lang w:eastAsia="ru-RU"/>
        </w:rPr>
        <w:t xml:space="preserve"> на меньшие токи/напряжение, несогласованность работы, отсутствие некоторых деталей на плате в целях экономии.</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 xml:space="preserve">2. </w:t>
      </w:r>
      <w:r w:rsidRPr="00CB15A6">
        <w:rPr>
          <w:rFonts w:ascii="Verdana" w:eastAsia="Times New Roman" w:hAnsi="Verdana" w:cs="Times New Roman"/>
          <w:b/>
          <w:bCs/>
          <w:sz w:val="20"/>
          <w:szCs w:val="20"/>
          <w:lang w:eastAsia="ru-RU"/>
        </w:rPr>
        <w:t>Жёсткий режим работы лампы</w:t>
      </w:r>
      <w:r w:rsidRPr="00CB15A6">
        <w:rPr>
          <w:rFonts w:ascii="Verdana" w:eastAsia="Times New Roman" w:hAnsi="Verdana" w:cs="Times New Roman"/>
          <w:sz w:val="20"/>
          <w:szCs w:val="20"/>
          <w:lang w:eastAsia="ru-RU"/>
        </w:rPr>
        <w:t>. В цоколе лампы часто полностью отсутствует вентиляция, а в местах расположения электродов лампы температура часто превышает 60`C. Перегрев приводит к выходу из строя деталей балласта или провисанию и обрыву нити накала.</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 xml:space="preserve">Починка лампы возможна чаще всего только в случае поломки балласта. Его можно либо заменить полностью (от лампы такой же мощности) или заменить неисправные детали. В некоторых случаях, можно восстановить работоспособность лампы, замкнув перегоревшую спираль. Как вариант - замкнуть резистором на 8-10 </w:t>
      </w:r>
      <w:proofErr w:type="spellStart"/>
      <w:r w:rsidRPr="00CB15A6">
        <w:rPr>
          <w:rFonts w:ascii="Verdana" w:eastAsia="Times New Roman" w:hAnsi="Verdana" w:cs="Times New Roman"/>
          <w:sz w:val="20"/>
          <w:szCs w:val="20"/>
          <w:lang w:eastAsia="ru-RU"/>
        </w:rPr>
        <w:t>ом</w:t>
      </w:r>
      <w:proofErr w:type="spellEnd"/>
      <w:r w:rsidRPr="00CB15A6">
        <w:rPr>
          <w:rFonts w:ascii="Verdana" w:eastAsia="Times New Roman" w:hAnsi="Verdana" w:cs="Times New Roman"/>
          <w:sz w:val="20"/>
          <w:szCs w:val="20"/>
          <w:lang w:eastAsia="ru-RU"/>
        </w:rPr>
        <w:t xml:space="preserve"> большой мощности и убрать шунтирующий данную спираль диод, если таковой имеется.</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Чтобы энергосберегающая лампа работала долго, её необходимо модернизировать. Предлагаемый здесь вариант модернизации состоит из двух этапов:</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 xml:space="preserve">1. </w:t>
      </w:r>
      <w:r w:rsidRPr="00CB15A6">
        <w:rPr>
          <w:rFonts w:ascii="Verdana" w:eastAsia="Times New Roman" w:hAnsi="Verdana" w:cs="Times New Roman"/>
          <w:b/>
          <w:bCs/>
          <w:sz w:val="20"/>
          <w:szCs w:val="20"/>
          <w:lang w:eastAsia="ru-RU"/>
        </w:rPr>
        <w:t>Установка NTC-термистора</w:t>
      </w:r>
      <w:r w:rsidRPr="00CB15A6">
        <w:rPr>
          <w:rFonts w:ascii="Verdana" w:eastAsia="Times New Roman" w:hAnsi="Verdana" w:cs="Times New Roman"/>
          <w:sz w:val="20"/>
          <w:szCs w:val="20"/>
          <w:lang w:eastAsia="ru-RU"/>
        </w:rPr>
        <w:t xml:space="preserve"> последовательно с нитью накала. Введение данного элемента позволит ограничить пусковой ток лампы и уберечь нить накала от обрыва. Здесь достаточно даже небольшого сопротивления термистора. В отличие от PTC термистора, который должен быть установлен параллельно резонансному конденсатору и обеспечивать прогрев нитей перед </w:t>
      </w:r>
      <w:proofErr w:type="spellStart"/>
      <w:r w:rsidRPr="00CB15A6">
        <w:rPr>
          <w:rFonts w:ascii="Verdana" w:eastAsia="Times New Roman" w:hAnsi="Verdana" w:cs="Times New Roman"/>
          <w:sz w:val="20"/>
          <w:szCs w:val="20"/>
          <w:lang w:eastAsia="ru-RU"/>
        </w:rPr>
        <w:t>поджигом</w:t>
      </w:r>
      <w:proofErr w:type="spellEnd"/>
      <w:r w:rsidRPr="00CB15A6">
        <w:rPr>
          <w:rFonts w:ascii="Verdana" w:eastAsia="Times New Roman" w:hAnsi="Verdana" w:cs="Times New Roman"/>
          <w:sz w:val="20"/>
          <w:szCs w:val="20"/>
          <w:lang w:eastAsia="ru-RU"/>
        </w:rPr>
        <w:t>, данная модернизация не приводит к заметной задержке включения лампы.</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 xml:space="preserve">2. </w:t>
      </w:r>
      <w:r w:rsidRPr="00CB15A6">
        <w:rPr>
          <w:rFonts w:ascii="Verdana" w:eastAsia="Times New Roman" w:hAnsi="Verdana" w:cs="Times New Roman"/>
          <w:b/>
          <w:bCs/>
          <w:sz w:val="20"/>
          <w:szCs w:val="20"/>
          <w:lang w:eastAsia="ru-RU"/>
        </w:rPr>
        <w:t>Проделывание вентиляционных отверстий</w:t>
      </w:r>
      <w:r w:rsidRPr="00CB15A6">
        <w:rPr>
          <w:rFonts w:ascii="Verdana" w:eastAsia="Times New Roman" w:hAnsi="Verdana" w:cs="Times New Roman"/>
          <w:sz w:val="20"/>
          <w:szCs w:val="20"/>
          <w:lang w:eastAsia="ru-RU"/>
        </w:rPr>
        <w:t xml:space="preserve"> в цоколе лампы.</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Модернизированные таким образом лампы работают в течение многих лет.</w:t>
      </w:r>
    </w:p>
    <w:tbl>
      <w:tblPr>
        <w:tblW w:w="0" w:type="auto"/>
        <w:jc w:val="center"/>
        <w:tblCellSpacing w:w="15" w:type="dxa"/>
        <w:tblCellMar>
          <w:top w:w="15" w:type="dxa"/>
          <w:left w:w="15" w:type="dxa"/>
          <w:bottom w:w="15" w:type="dxa"/>
          <w:right w:w="15" w:type="dxa"/>
        </w:tblCellMar>
        <w:tblLook w:val="04A0"/>
      </w:tblPr>
      <w:tblGrid>
        <w:gridCol w:w="7605"/>
        <w:gridCol w:w="2951"/>
      </w:tblGrid>
      <w:tr w:rsidR="00CB15A6" w:rsidRPr="00CB15A6">
        <w:trPr>
          <w:tblCellSpacing w:w="15" w:type="dxa"/>
          <w:jc w:val="center"/>
        </w:trPr>
        <w:tc>
          <w:tcPr>
            <w:tcW w:w="0" w:type="auto"/>
            <w:shd w:val="clear" w:color="auto" w:fill="E0E0E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1905000" cy="1771650"/>
                  <wp:effectExtent l="19050" t="0" r="0" b="0"/>
                  <wp:docPr id="34" name="Рисунок 4" descr="Лампа, вид сни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ампа, вид снизу"/>
                          <pic:cNvPicPr>
                            <a:picLocks noChangeAspect="1" noChangeArrowheads="1"/>
                          </pic:cNvPicPr>
                        </pic:nvPicPr>
                        <pic:blipFill>
                          <a:blip r:embed="rId50" cstate="print"/>
                          <a:srcRect/>
                          <a:stretch>
                            <a:fillRect/>
                          </a:stretch>
                        </pic:blipFill>
                        <pic:spPr bwMode="auto">
                          <a:xfrm>
                            <a:off x="0" y="0"/>
                            <a:ext cx="1905000" cy="1771650"/>
                          </a:xfrm>
                          <a:prstGeom prst="rect">
                            <a:avLst/>
                          </a:prstGeom>
                          <a:noFill/>
                          <a:ln w="9525">
                            <a:noFill/>
                            <a:miter lim="800000"/>
                            <a:headEnd/>
                            <a:tailEnd/>
                          </a:ln>
                        </pic:spPr>
                      </pic:pic>
                    </a:graphicData>
                  </a:graphic>
                </wp:inline>
              </w:drawing>
            </w:r>
          </w:p>
        </w:tc>
        <w:tc>
          <w:tcPr>
            <w:tcW w:w="0" w:type="auto"/>
            <w:shd w:val="clear" w:color="auto" w:fill="E0E0E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r w:rsidRPr="00CB15A6">
              <w:rPr>
                <w:rFonts w:ascii="Times New Roman" w:eastAsia="Times New Roman" w:hAnsi="Times New Roman" w:cs="Times New Roman"/>
                <w:sz w:val="20"/>
                <w:szCs w:val="20"/>
                <w:lang w:eastAsia="ru-RU"/>
              </w:rPr>
              <w:t>Для того</w:t>
            </w:r>
            <w:proofErr w:type="gramStart"/>
            <w:r w:rsidRPr="00CB15A6">
              <w:rPr>
                <w:rFonts w:ascii="Times New Roman" w:eastAsia="Times New Roman" w:hAnsi="Times New Roman" w:cs="Times New Roman"/>
                <w:sz w:val="20"/>
                <w:szCs w:val="20"/>
                <w:lang w:eastAsia="ru-RU"/>
              </w:rPr>
              <w:t>,</w:t>
            </w:r>
            <w:proofErr w:type="gramEnd"/>
            <w:r w:rsidRPr="00CB15A6">
              <w:rPr>
                <w:rFonts w:ascii="Times New Roman" w:eastAsia="Times New Roman" w:hAnsi="Times New Roman" w:cs="Times New Roman"/>
                <w:sz w:val="20"/>
                <w:szCs w:val="20"/>
                <w:lang w:eastAsia="ru-RU"/>
              </w:rPr>
              <w:t xml:space="preserve"> чтобы разобрать лампу, необходимо отпаять внутренний проводник от нижней контактной площадки лампы, залитой припоем.</w:t>
            </w:r>
          </w:p>
        </w:tc>
      </w:tr>
      <w:tr w:rsidR="00CB15A6" w:rsidRPr="00CB15A6">
        <w:trPr>
          <w:tblCellSpacing w:w="15" w:type="dxa"/>
          <w:jc w:val="center"/>
        </w:trPr>
        <w:tc>
          <w:tcPr>
            <w:tcW w:w="0" w:type="auto"/>
            <w:shd w:val="clear" w:color="auto" w:fill="F0F0F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3324225" cy="1905000"/>
                  <wp:effectExtent l="19050" t="0" r="9525" b="0"/>
                  <wp:docPr id="30" name="Рисунок 5" descr="Цоколь лам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Цоколь лампы"/>
                          <pic:cNvPicPr>
                            <a:picLocks noChangeAspect="1" noChangeArrowheads="1"/>
                          </pic:cNvPicPr>
                        </pic:nvPicPr>
                        <pic:blipFill>
                          <a:blip r:embed="rId51" cstate="print"/>
                          <a:srcRect/>
                          <a:stretch>
                            <a:fillRect/>
                          </a:stretch>
                        </pic:blipFill>
                        <pic:spPr bwMode="auto">
                          <a:xfrm>
                            <a:off x="0" y="0"/>
                            <a:ext cx="3324225" cy="1905000"/>
                          </a:xfrm>
                          <a:prstGeom prst="rect">
                            <a:avLst/>
                          </a:prstGeom>
                          <a:noFill/>
                          <a:ln w="9525">
                            <a:noFill/>
                            <a:miter lim="800000"/>
                            <a:headEnd/>
                            <a:tailEnd/>
                          </a:ln>
                        </pic:spPr>
                      </pic:pic>
                    </a:graphicData>
                  </a:graphic>
                </wp:inline>
              </w:drawing>
            </w:r>
          </w:p>
        </w:tc>
        <w:tc>
          <w:tcPr>
            <w:tcW w:w="0" w:type="auto"/>
            <w:shd w:val="clear" w:color="auto" w:fill="F0F0F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r w:rsidRPr="00CB15A6">
              <w:rPr>
                <w:rFonts w:ascii="Times New Roman" w:eastAsia="Times New Roman" w:hAnsi="Times New Roman" w:cs="Times New Roman"/>
                <w:sz w:val="20"/>
                <w:szCs w:val="20"/>
                <w:lang w:eastAsia="ru-RU"/>
              </w:rPr>
              <w:t>Необходимо отогнуть часть цоколя, которая представляет собой металлическую резьбу, чтобы освободить второй внутренний провод. Место, в котором прижат провод, можно определить по небольшой выпуклости или торчащему кусочку провода.</w:t>
            </w:r>
          </w:p>
        </w:tc>
      </w:tr>
      <w:tr w:rsidR="00CB15A6" w:rsidRPr="00CB15A6">
        <w:trPr>
          <w:tblCellSpacing w:w="15" w:type="dxa"/>
          <w:jc w:val="center"/>
        </w:trPr>
        <w:tc>
          <w:tcPr>
            <w:tcW w:w="0" w:type="auto"/>
            <w:shd w:val="clear" w:color="auto" w:fill="E0E0E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lastRenderedPageBreak/>
              <w:drawing>
                <wp:inline distT="0" distB="0" distL="0" distR="0">
                  <wp:extent cx="4762500" cy="2790825"/>
                  <wp:effectExtent l="19050" t="0" r="0" b="0"/>
                  <wp:docPr id="24" name="Рисунок 6" descr="Открытая лам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ткрытая лампа"/>
                          <pic:cNvPicPr>
                            <a:picLocks noChangeAspect="1" noChangeArrowheads="1"/>
                          </pic:cNvPicPr>
                        </pic:nvPicPr>
                        <pic:blipFill>
                          <a:blip r:embed="rId52" cstate="print"/>
                          <a:srcRect/>
                          <a:stretch>
                            <a:fillRect/>
                          </a:stretch>
                        </pic:blipFill>
                        <pic:spPr bwMode="auto">
                          <a:xfrm>
                            <a:off x="0" y="0"/>
                            <a:ext cx="4762500" cy="2790825"/>
                          </a:xfrm>
                          <a:prstGeom prst="rect">
                            <a:avLst/>
                          </a:prstGeom>
                          <a:noFill/>
                          <a:ln w="9525">
                            <a:noFill/>
                            <a:miter lim="800000"/>
                            <a:headEnd/>
                            <a:tailEnd/>
                          </a:ln>
                        </pic:spPr>
                      </pic:pic>
                    </a:graphicData>
                  </a:graphic>
                </wp:inline>
              </w:drawing>
            </w:r>
          </w:p>
        </w:tc>
        <w:tc>
          <w:tcPr>
            <w:tcW w:w="0" w:type="auto"/>
            <w:shd w:val="clear" w:color="auto" w:fill="E0E0E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r w:rsidRPr="00CB15A6">
              <w:rPr>
                <w:rFonts w:ascii="Times New Roman" w:eastAsia="Times New Roman" w:hAnsi="Times New Roman" w:cs="Times New Roman"/>
                <w:sz w:val="20"/>
                <w:szCs w:val="20"/>
                <w:lang w:eastAsia="ru-RU"/>
              </w:rPr>
              <w:t>Внутри лампы находится печатная плата электронного балласта.</w:t>
            </w:r>
          </w:p>
        </w:tc>
      </w:tr>
      <w:tr w:rsidR="00CB15A6" w:rsidRPr="00CB15A6">
        <w:trPr>
          <w:tblCellSpacing w:w="15" w:type="dxa"/>
          <w:jc w:val="center"/>
        </w:trPr>
        <w:tc>
          <w:tcPr>
            <w:tcW w:w="0" w:type="auto"/>
            <w:shd w:val="clear" w:color="auto" w:fill="F0F0F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1666875" cy="1905000"/>
                  <wp:effectExtent l="19050" t="0" r="9525" b="0"/>
                  <wp:docPr id="23" name="Рисунок 7" descr="NTC термис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TC термистор"/>
                          <pic:cNvPicPr>
                            <a:picLocks noChangeAspect="1" noChangeArrowheads="1"/>
                          </pic:cNvPicPr>
                        </pic:nvPicPr>
                        <pic:blipFill>
                          <a:blip r:embed="rId53" cstate="print"/>
                          <a:srcRect/>
                          <a:stretch>
                            <a:fillRect/>
                          </a:stretch>
                        </pic:blipFill>
                        <pic:spPr bwMode="auto">
                          <a:xfrm>
                            <a:off x="0" y="0"/>
                            <a:ext cx="1666875" cy="1905000"/>
                          </a:xfrm>
                          <a:prstGeom prst="rect">
                            <a:avLst/>
                          </a:prstGeom>
                          <a:noFill/>
                          <a:ln w="9525">
                            <a:noFill/>
                            <a:miter lim="800000"/>
                            <a:headEnd/>
                            <a:tailEnd/>
                          </a:ln>
                        </pic:spPr>
                      </pic:pic>
                    </a:graphicData>
                  </a:graphic>
                </wp:inline>
              </w:drawing>
            </w:r>
          </w:p>
        </w:tc>
        <w:tc>
          <w:tcPr>
            <w:tcW w:w="0" w:type="auto"/>
            <w:shd w:val="clear" w:color="auto" w:fill="F0F0F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r w:rsidRPr="00CB15A6">
              <w:rPr>
                <w:rFonts w:ascii="Times New Roman" w:eastAsia="Times New Roman" w:hAnsi="Times New Roman" w:cs="Times New Roman"/>
                <w:sz w:val="20"/>
                <w:szCs w:val="20"/>
                <w:lang w:eastAsia="ru-RU"/>
              </w:rPr>
              <w:t xml:space="preserve">Для модернизации подойдёт любой NTC-термистор, предназначенный для ограничения пусковых токов, сопротивлением 20-50 Ом. В холодном состоянии термистор имеет указанное сопротивление, что ограничивает текущий через него ток. При нагреве сопротивление </w:t>
            </w:r>
            <w:proofErr w:type="gramStart"/>
            <w:r w:rsidRPr="00CB15A6">
              <w:rPr>
                <w:rFonts w:ascii="Times New Roman" w:eastAsia="Times New Roman" w:hAnsi="Times New Roman" w:cs="Times New Roman"/>
                <w:sz w:val="20"/>
                <w:szCs w:val="20"/>
                <w:lang w:eastAsia="ru-RU"/>
              </w:rPr>
              <w:t>уменьшается</w:t>
            </w:r>
            <w:proofErr w:type="gramEnd"/>
            <w:r w:rsidRPr="00CB15A6">
              <w:rPr>
                <w:rFonts w:ascii="Times New Roman" w:eastAsia="Times New Roman" w:hAnsi="Times New Roman" w:cs="Times New Roman"/>
                <w:sz w:val="20"/>
                <w:szCs w:val="20"/>
                <w:lang w:eastAsia="ru-RU"/>
              </w:rPr>
              <w:t xml:space="preserve"> и термистор не влияет на работу схемы.</w:t>
            </w:r>
          </w:p>
        </w:tc>
      </w:tr>
      <w:tr w:rsidR="00CB15A6" w:rsidRPr="00CB15A6">
        <w:trPr>
          <w:tblCellSpacing w:w="15" w:type="dxa"/>
          <w:jc w:val="center"/>
        </w:trPr>
        <w:tc>
          <w:tcPr>
            <w:tcW w:w="0" w:type="auto"/>
            <w:shd w:val="clear" w:color="auto" w:fill="E0E0E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extent cx="3524250" cy="4762500"/>
                  <wp:effectExtent l="19050" t="0" r="0" b="0"/>
                  <wp:docPr id="22" name="Рисунок 8" descr="Лампа с установленным термист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ампа с установленным термистором"/>
                          <pic:cNvPicPr>
                            <a:picLocks noChangeAspect="1" noChangeArrowheads="1"/>
                          </pic:cNvPicPr>
                        </pic:nvPicPr>
                        <pic:blipFill>
                          <a:blip r:embed="rId54" cstate="print"/>
                          <a:srcRect/>
                          <a:stretch>
                            <a:fillRect/>
                          </a:stretch>
                        </pic:blipFill>
                        <pic:spPr bwMode="auto">
                          <a:xfrm>
                            <a:off x="0" y="0"/>
                            <a:ext cx="3524250" cy="4762500"/>
                          </a:xfrm>
                          <a:prstGeom prst="rect">
                            <a:avLst/>
                          </a:prstGeom>
                          <a:noFill/>
                          <a:ln w="9525">
                            <a:noFill/>
                            <a:miter lim="800000"/>
                            <a:headEnd/>
                            <a:tailEnd/>
                          </a:ln>
                        </pic:spPr>
                      </pic:pic>
                    </a:graphicData>
                  </a:graphic>
                </wp:inline>
              </w:drawing>
            </w:r>
          </w:p>
        </w:tc>
        <w:tc>
          <w:tcPr>
            <w:tcW w:w="0" w:type="auto"/>
            <w:shd w:val="clear" w:color="auto" w:fill="E0E0E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r w:rsidRPr="00CB15A6">
              <w:rPr>
                <w:rFonts w:ascii="Times New Roman" w:eastAsia="Times New Roman" w:hAnsi="Times New Roman" w:cs="Times New Roman"/>
                <w:sz w:val="20"/>
                <w:szCs w:val="20"/>
                <w:lang w:eastAsia="ru-RU"/>
              </w:rPr>
              <w:t>Термистор необходимо установить в разрыв нитей накала лампы в любом удобном месте. При работе термистор нагревается, поэтому не стоит устанавливать его вплотную к другим компонентам.</w:t>
            </w:r>
          </w:p>
        </w:tc>
      </w:tr>
      <w:tr w:rsidR="00CB15A6" w:rsidRPr="00CB15A6">
        <w:trPr>
          <w:tblCellSpacing w:w="15" w:type="dxa"/>
          <w:jc w:val="center"/>
        </w:trPr>
        <w:tc>
          <w:tcPr>
            <w:tcW w:w="0" w:type="auto"/>
            <w:shd w:val="clear" w:color="auto" w:fill="F0F0F0"/>
            <w:vAlign w:val="center"/>
            <w:hideMark/>
          </w:tcPr>
          <w:p w:rsidR="00CB15A6" w:rsidRPr="00CB15A6" w:rsidRDefault="00CB15A6" w:rsidP="00CB15A6">
            <w:pPr>
              <w:spacing w:after="0" w:line="240" w:lineRule="auto"/>
              <w:jc w:val="center"/>
              <w:rPr>
                <w:rFonts w:ascii="Times New Roman" w:eastAsia="Times New Roman" w:hAnsi="Times New Roman" w:cs="Times New Roman"/>
                <w:sz w:val="20"/>
                <w:szCs w:val="20"/>
                <w:lang w:eastAsia="ru-RU"/>
              </w:rPr>
            </w:pPr>
          </w:p>
        </w:tc>
        <w:tc>
          <w:tcPr>
            <w:tcW w:w="0" w:type="auto"/>
            <w:shd w:val="clear" w:color="auto" w:fill="F0F0F0"/>
            <w:hideMark/>
          </w:tcPr>
          <w:p w:rsidR="00CB15A6" w:rsidRPr="00CB15A6" w:rsidRDefault="00CB15A6" w:rsidP="00CB15A6">
            <w:pPr>
              <w:spacing w:after="0" w:line="240" w:lineRule="auto"/>
              <w:rPr>
                <w:rFonts w:ascii="Times New Roman" w:eastAsia="Times New Roman" w:hAnsi="Times New Roman" w:cs="Times New Roman"/>
                <w:sz w:val="20"/>
                <w:szCs w:val="20"/>
                <w:lang w:eastAsia="ru-RU"/>
              </w:rPr>
            </w:pPr>
          </w:p>
        </w:tc>
      </w:tr>
    </w:tbl>
    <w:p w:rsidR="00CB15A6" w:rsidRDefault="00CB15A6" w:rsidP="00783113">
      <w:pPr>
        <w:rPr>
          <w:rFonts w:ascii="Verdana" w:eastAsia="Times New Roman" w:hAnsi="Verdana" w:cs="Times New Roman"/>
          <w:sz w:val="20"/>
          <w:szCs w:val="20"/>
          <w:lang w:eastAsia="ru-RU"/>
        </w:rPr>
      </w:pPr>
      <w:r w:rsidRPr="00CB15A6">
        <w:rPr>
          <w:rFonts w:ascii="Verdana" w:eastAsia="Times New Roman" w:hAnsi="Verdana" w:cs="Times New Roman"/>
          <w:sz w:val="20"/>
          <w:szCs w:val="20"/>
          <w:lang w:eastAsia="ru-RU"/>
        </w:rPr>
        <w:lastRenderedPageBreak/>
        <w:br/>
      </w:r>
      <w:r w:rsidRPr="00CB15A6">
        <w:rPr>
          <w:rFonts w:ascii="Verdana" w:eastAsia="Times New Roman" w:hAnsi="Verdana" w:cs="Times New Roman"/>
          <w:sz w:val="20"/>
          <w:szCs w:val="20"/>
          <w:lang w:eastAsia="ru-RU"/>
        </w:rPr>
        <w:br/>
        <w:t>Данная модернизация энергосберегающей лампы поможет существенно продлить срок её службы. Не стоит устанавливать модернизированную лампу в места повышенной влажности (например, ванную комнату).</w:t>
      </w:r>
      <w:r w:rsidRPr="00CB15A6">
        <w:rPr>
          <w:rFonts w:ascii="Verdana" w:eastAsia="Times New Roman" w:hAnsi="Verdana" w:cs="Times New Roman"/>
          <w:sz w:val="20"/>
          <w:szCs w:val="20"/>
          <w:lang w:eastAsia="ru-RU"/>
        </w:rPr>
        <w:br/>
      </w:r>
      <w:r w:rsidRPr="00CB15A6">
        <w:rPr>
          <w:rFonts w:ascii="Verdana" w:eastAsia="Times New Roman" w:hAnsi="Verdana" w:cs="Times New Roman"/>
          <w:sz w:val="20"/>
          <w:szCs w:val="20"/>
          <w:lang w:eastAsia="ru-RU"/>
        </w:rPr>
        <w:br/>
        <w:t>Наиболее благоприятные условия для работы энергосберегающих лампочек - в открытом виде, либо - широком плафоне или плафоне с вентиляцией, цоколем вверх.</w:t>
      </w:r>
    </w:p>
    <w:p w:rsidR="00B252CA" w:rsidRDefault="00B252CA" w:rsidP="00B252CA">
      <w:pPr>
        <w:pStyle w:val="a6"/>
      </w:pPr>
      <w:r>
        <w:rPr>
          <w:rStyle w:val="a5"/>
          <w:sz w:val="36"/>
          <w:szCs w:val="36"/>
        </w:rPr>
        <w:t>Схемы подключения люминесцентных ламп с электронным балластом</w:t>
      </w:r>
    </w:p>
    <w:p w:rsidR="00B252CA" w:rsidRDefault="00B252CA" w:rsidP="00B252CA">
      <w:pPr>
        <w:pStyle w:val="a6"/>
      </w:pPr>
      <w:r>
        <w:rPr>
          <w:noProof/>
          <w:color w:val="0000FF"/>
        </w:rPr>
        <w:drawing>
          <wp:inline distT="0" distB="0" distL="0" distR="0">
            <wp:extent cx="1428750" cy="1066800"/>
            <wp:effectExtent l="19050" t="0" r="0" b="0"/>
            <wp:docPr id="37" name="Рисунок 4" descr="Увеличить">
              <a:hlinkClick xmlns:a="http://schemas.openxmlformats.org/drawingml/2006/main" r:id="rId5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величить">
                      <a:hlinkClick r:id="rId55" tgtFrame="&quot;_blank&quot;"/>
                    </pic:cNvPr>
                    <pic:cNvPicPr>
                      <a:picLocks noChangeAspect="1" noChangeArrowheads="1"/>
                    </pic:cNvPicPr>
                  </pic:nvPicPr>
                  <pic:blipFill>
                    <a:blip r:embed="rId56" cstate="print"/>
                    <a:srcRect/>
                    <a:stretch>
                      <a:fillRect/>
                    </a:stretch>
                  </pic:blipFill>
                  <pic:spPr bwMode="auto">
                    <a:xfrm>
                      <a:off x="0" y="0"/>
                      <a:ext cx="1428750" cy="1066800"/>
                    </a:xfrm>
                    <a:prstGeom prst="rect">
                      <a:avLst/>
                    </a:prstGeom>
                    <a:noFill/>
                    <a:ln w="9525">
                      <a:noFill/>
                      <a:miter lim="800000"/>
                      <a:headEnd/>
                      <a:tailEnd/>
                    </a:ln>
                  </pic:spPr>
                </pic:pic>
              </a:graphicData>
            </a:graphic>
          </wp:inline>
        </w:drawing>
      </w:r>
    </w:p>
    <w:p w:rsidR="00B252CA" w:rsidRDefault="00B252CA" w:rsidP="00B252CA">
      <w:pPr>
        <w:pStyle w:val="a6"/>
      </w:pPr>
      <w:r>
        <w:t>В принципе, проще всего использовать готовый электронный дроссель. На 2 лампы он стоит порядка 150 рублей, на 1 лампу - около 85.</w:t>
      </w:r>
      <w:r>
        <w:br/>
        <w:t>Но для ознакомления приводим несколько самодельных радиолюбительских схем подключения люминесцентных ламп с электронным балластом из Интернета (авторские тексты не обрабатывались).</w:t>
      </w:r>
    </w:p>
    <w:p w:rsidR="00B252CA" w:rsidRDefault="00B252CA" w:rsidP="00B252CA">
      <w:pPr>
        <w:pStyle w:val="1"/>
      </w:pPr>
      <w:r>
        <w:rPr>
          <w:sz w:val="27"/>
          <w:szCs w:val="27"/>
        </w:rPr>
        <w:t>1. Высокочастотный блок питания люминесцентной лампы</w:t>
      </w:r>
    </w:p>
    <w:p w:rsidR="00B252CA" w:rsidRDefault="00B252CA" w:rsidP="00B252CA">
      <w:pPr>
        <w:pStyle w:val="a6"/>
      </w:pPr>
      <w:r>
        <w:t xml:space="preserve">    Традиционные схемы включения люминесцентных ламп рассчитаны на их питание переменным током промышленной частоты. Сегодня все большее распространение получает питание подобных ламп током повышенной частоты, что устраняет мигание и повышает надежность запуска. </w:t>
      </w:r>
      <w:proofErr w:type="gramStart"/>
      <w:r>
        <w:t xml:space="preserve">Отпадает необходимость в крупногабаритных конденсаторах и дросселях на стальных </w:t>
      </w:r>
      <w:proofErr w:type="spellStart"/>
      <w:r>
        <w:t>магнитопроводах</w:t>
      </w:r>
      <w:proofErr w:type="spellEnd"/>
      <w:r>
        <w:t>, нередко издающих неприятное гудение.</w:t>
      </w:r>
      <w:proofErr w:type="gramEnd"/>
      <w:r>
        <w:t xml:space="preserve"> Предлагаемый высокочастотный блок имеет небольшие размеры, содержит минимальное число намоточных элементов, прост и доступен для повторения. </w:t>
      </w:r>
      <w:r>
        <w:br/>
        <w:t xml:space="preserve">Схема блока, предназначенного для питания люминесцентной лампы OSRAM L 13W с диаметром колбы 16 мм, показана на рис. 1. Через плавкую вставку FU1 и помехоподавляющий фильтр C2L1 сетевое напряжение поступает на диодный мост VD1—VD4. Инвертор на микросхеме IR2153 (DA1) и полевых транзисторах IRF840 (VT1, VT2) преобразует выпрямленное напряжение в симметричные прямоугольные импульсы. Подробную информацию о микросхеме IR2153 и транзисторах серии IRF можно найти на сайте их изготовителя </w:t>
      </w:r>
      <w:hyperlink r:id="rId57" w:tgtFrame="_blank" w:history="1">
        <w:r>
          <w:rPr>
            <w:rStyle w:val="a3"/>
          </w:rPr>
          <w:t>www.irf.com</w:t>
        </w:r>
      </w:hyperlink>
      <w:r>
        <w:t xml:space="preserve"> </w:t>
      </w:r>
    </w:p>
    <w:p w:rsidR="00B252CA" w:rsidRDefault="00B252CA" w:rsidP="00B252CA">
      <w:pPr>
        <w:pStyle w:val="a6"/>
      </w:pPr>
      <w:r>
        <w:rPr>
          <w:noProof/>
        </w:rPr>
        <w:lastRenderedPageBreak/>
        <w:drawing>
          <wp:inline distT="0" distB="0" distL="0" distR="0">
            <wp:extent cx="5238750" cy="2762250"/>
            <wp:effectExtent l="19050" t="0" r="0" b="0"/>
            <wp:docPr id="28" name="Рисунок 5" descr="http://russiantortoise.narod.ru/tech/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ussiantortoise.narod.ru/tech/image1.gif"/>
                    <pic:cNvPicPr>
                      <a:picLocks noChangeAspect="1" noChangeArrowheads="1"/>
                    </pic:cNvPicPr>
                  </pic:nvPicPr>
                  <pic:blipFill>
                    <a:blip r:embed="rId58" cstate="print"/>
                    <a:srcRect/>
                    <a:stretch>
                      <a:fillRect/>
                    </a:stretch>
                  </pic:blipFill>
                  <pic:spPr bwMode="auto">
                    <a:xfrm>
                      <a:off x="0" y="0"/>
                      <a:ext cx="5238750" cy="2762250"/>
                    </a:xfrm>
                    <a:prstGeom prst="rect">
                      <a:avLst/>
                    </a:prstGeom>
                    <a:noFill/>
                    <a:ln w="9525">
                      <a:noFill/>
                      <a:miter lim="800000"/>
                      <a:headEnd/>
                      <a:tailEnd/>
                    </a:ln>
                  </pic:spPr>
                </pic:pic>
              </a:graphicData>
            </a:graphic>
          </wp:inline>
        </w:drawing>
      </w:r>
    </w:p>
    <w:p w:rsidR="00B252CA" w:rsidRDefault="00B252CA" w:rsidP="00B252CA">
      <w:pPr>
        <w:pStyle w:val="a6"/>
      </w:pPr>
      <w:r>
        <w:t>Рис.1. Принципиальная схема блока</w:t>
      </w:r>
    </w:p>
    <w:p w:rsidR="00B252CA" w:rsidRDefault="00B252CA" w:rsidP="00B252CA">
      <w:pPr>
        <w:pStyle w:val="a6"/>
      </w:pPr>
      <w:r>
        <w:t xml:space="preserve">Частота импульсов зависит от номиналов элементов времязадающей цепи R1С4 и в рассматриваемом случае равна 33 кГц. Между импульсами на выходах LO </w:t>
      </w:r>
      <w:proofErr w:type="gramStart"/>
      <w:r>
        <w:t>и</w:t>
      </w:r>
      <w:proofErr w:type="gramEnd"/>
      <w:r>
        <w:t xml:space="preserve"> НО микросхемы, управляющими полевыми транзисторами VT1 и VT2, автоматически выдерживаются паузы в 1,2 мкс. Это предотвращает одновременное открывание транзисторов с протеканием через них "сквозного" тока. </w:t>
      </w:r>
      <w:r>
        <w:br/>
      </w:r>
      <w:proofErr w:type="gramStart"/>
      <w:r>
        <w:t xml:space="preserve">Напряжение питания микросхемы DA1 поступает на ее вывод 1 через гасящий резистор R2, причем внутренний стабилитрон не допускает увеличения разности потенциалов между выводами 1 и 4 свыше 15,6 В. В рабочем режиме здесь 9...10 В. </w:t>
      </w:r>
      <w:r>
        <w:br/>
        <w:t>Выходное напряжение инвертора поступает на лампу EL1 через разделительный конденсатор С8 и балластный дроссель L2.</w:t>
      </w:r>
      <w:proofErr w:type="gramEnd"/>
      <w:r>
        <w:t xml:space="preserve"> Назначение последнего аналогично обычным, применяемым в цепях питания ламп током частоты 50 Гц, но так как частота в данном случае гораздо выше, индуктивность дросселя, его размеры и вес значительно меньше. Конденсатор С</w:t>
      </w:r>
      <w:proofErr w:type="gramStart"/>
      <w:r>
        <w:t>6</w:t>
      </w:r>
      <w:proofErr w:type="gramEnd"/>
      <w:r>
        <w:t xml:space="preserve"> образует цепь разогрева нитей накала ламп. </w:t>
      </w:r>
      <w:r>
        <w:br/>
        <w:t xml:space="preserve">Блок собран на печатной плате (рис. 2) размерами 100x25 мм. Конденсаторы C1, C2, C8 — К73-17, C4 и C6 — К78-2, оксидные — К50-35. Дроссели L1 и L2 намотаны на </w:t>
      </w:r>
      <w:proofErr w:type="spellStart"/>
      <w:r>
        <w:t>магнитопроводах</w:t>
      </w:r>
      <w:proofErr w:type="spellEnd"/>
      <w:r>
        <w:t xml:space="preserve"> Ш4х4 из феррита М2500НМС или М2000НМ. Обмотки дросселя L1 содержат по 200 витков провода ПЭВ-2 0,1 мм и намотаны в изолированных секциях каркаса. Половины </w:t>
      </w:r>
      <w:proofErr w:type="spellStart"/>
      <w:r>
        <w:t>магнитопровода</w:t>
      </w:r>
      <w:proofErr w:type="spellEnd"/>
      <w:r>
        <w:t xml:space="preserve"> этого дросселя склеивают без зазора. Обмотка дросселя L2 — 220 витков провода ПЭВ-2 0,22 мм. В его </w:t>
      </w:r>
      <w:proofErr w:type="spellStart"/>
      <w:r>
        <w:t>магнитопроводе</w:t>
      </w:r>
      <w:proofErr w:type="spellEnd"/>
      <w:r>
        <w:t xml:space="preserve"> необходим немагнитный зазор, толщину которого (0,3...0,5 мм) подбирают экспериментально по наиболее яркому свечению лампы. </w:t>
      </w:r>
    </w:p>
    <w:p w:rsidR="00B252CA" w:rsidRDefault="00B252CA" w:rsidP="00B252CA">
      <w:pPr>
        <w:pStyle w:val="a6"/>
      </w:pPr>
      <w:r>
        <w:rPr>
          <w:noProof/>
        </w:rPr>
        <w:lastRenderedPageBreak/>
        <w:drawing>
          <wp:inline distT="0" distB="0" distL="0" distR="0">
            <wp:extent cx="5238750" cy="3009900"/>
            <wp:effectExtent l="19050" t="0" r="0" b="0"/>
            <wp:docPr id="26" name="Рисунок 6" descr="http://russiantortoise.narod.ru/tech/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ussiantortoise.narod.ru/tech/image2.gif"/>
                    <pic:cNvPicPr>
                      <a:picLocks noChangeAspect="1" noChangeArrowheads="1"/>
                    </pic:cNvPicPr>
                  </pic:nvPicPr>
                  <pic:blipFill>
                    <a:blip r:embed="rId59" cstate="print"/>
                    <a:srcRect/>
                    <a:stretch>
                      <a:fillRect/>
                    </a:stretch>
                  </pic:blipFill>
                  <pic:spPr bwMode="auto">
                    <a:xfrm>
                      <a:off x="0" y="0"/>
                      <a:ext cx="5238750" cy="3009900"/>
                    </a:xfrm>
                    <a:prstGeom prst="rect">
                      <a:avLst/>
                    </a:prstGeom>
                    <a:noFill/>
                    <a:ln w="9525">
                      <a:noFill/>
                      <a:miter lim="800000"/>
                      <a:headEnd/>
                      <a:tailEnd/>
                    </a:ln>
                  </pic:spPr>
                </pic:pic>
              </a:graphicData>
            </a:graphic>
          </wp:inline>
        </w:drawing>
      </w:r>
    </w:p>
    <w:p w:rsidR="00B252CA" w:rsidRDefault="00B252CA" w:rsidP="00B252CA">
      <w:pPr>
        <w:pStyle w:val="a6"/>
      </w:pPr>
      <w:r>
        <w:t>Рис.2. Печатная плата</w:t>
      </w:r>
    </w:p>
    <w:p w:rsidR="00B252CA" w:rsidRDefault="00B252CA" w:rsidP="00B252CA">
      <w:pPr>
        <w:pStyle w:val="a6"/>
      </w:pPr>
      <w:r>
        <w:t>Диоды VD1—VD5 можно заменить любыми другими на ток не менее 0,5</w:t>
      </w:r>
      <w:proofErr w:type="gramStart"/>
      <w:r>
        <w:t xml:space="preserve"> А</w:t>
      </w:r>
      <w:proofErr w:type="gramEnd"/>
      <w:r>
        <w:t xml:space="preserve"> и обратное напряжение не менее 400 В, например, КД209А—КД209В, КД226В—КД226Д. При этом размеры печатной платы придется увеличить. Замена транзисторов IFR840 возможна на IRF830, IRF820, но приведет к ухудшению их теплового режима из-за большего сопротивления канала. </w:t>
      </w:r>
      <w:r>
        <w:br/>
        <w:t xml:space="preserve">Внеся в блок небольшие изменения, можно питать от него и более мощные лампы. Например, на рис. 3 показано, как подключить две лампы ЛДЦ-20-2. При этом сечение </w:t>
      </w:r>
      <w:proofErr w:type="spellStart"/>
      <w:r>
        <w:t>магнитопровода</w:t>
      </w:r>
      <w:proofErr w:type="spellEnd"/>
      <w:r>
        <w:t xml:space="preserve"> дросселя L2 увеличивают до 6x6 мм, диаметр провода — до 0,4 мм, а число витков уменьшают до 120. Дроссель L3 идентичен L2. На аналогичном </w:t>
      </w:r>
      <w:proofErr w:type="spellStart"/>
      <w:r>
        <w:t>магнитопроводе</w:t>
      </w:r>
      <w:proofErr w:type="spellEnd"/>
      <w:r>
        <w:t xml:space="preserve"> наматывают и дроссель L1, увеличив диаметр провода до 0,3 мм. </w:t>
      </w:r>
    </w:p>
    <w:p w:rsidR="00B252CA" w:rsidRDefault="00B252CA" w:rsidP="00B252CA">
      <w:pPr>
        <w:pStyle w:val="a6"/>
      </w:pPr>
      <w:r>
        <w:rPr>
          <w:noProof/>
        </w:rPr>
        <w:drawing>
          <wp:inline distT="0" distB="0" distL="0" distR="0">
            <wp:extent cx="2857500" cy="1838325"/>
            <wp:effectExtent l="19050" t="0" r="0" b="0"/>
            <wp:docPr id="25" name="Рисунок 7" descr="http://russiantortoise.narod.ru/tech/imag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ussiantortoise.narod.ru/tech/image3.gif"/>
                    <pic:cNvPicPr>
                      <a:picLocks noChangeAspect="1" noChangeArrowheads="1"/>
                    </pic:cNvPicPr>
                  </pic:nvPicPr>
                  <pic:blipFill>
                    <a:blip r:embed="rId60" cstate="print"/>
                    <a:srcRect/>
                    <a:stretch>
                      <a:fillRect/>
                    </a:stretch>
                  </pic:blipFill>
                  <pic:spPr bwMode="auto">
                    <a:xfrm>
                      <a:off x="0" y="0"/>
                      <a:ext cx="2857500" cy="1838325"/>
                    </a:xfrm>
                    <a:prstGeom prst="rect">
                      <a:avLst/>
                    </a:prstGeom>
                    <a:noFill/>
                    <a:ln w="9525">
                      <a:noFill/>
                      <a:miter lim="800000"/>
                      <a:headEnd/>
                      <a:tailEnd/>
                    </a:ln>
                  </pic:spPr>
                </pic:pic>
              </a:graphicData>
            </a:graphic>
          </wp:inline>
        </w:drawing>
      </w:r>
    </w:p>
    <w:p w:rsidR="00B252CA" w:rsidRDefault="00B252CA" w:rsidP="00B252CA">
      <w:pPr>
        <w:pStyle w:val="a6"/>
      </w:pPr>
      <w:r>
        <w:t>Рис.3. Схема включения двух ламп</w:t>
      </w:r>
    </w:p>
    <w:p w:rsidR="00B252CA" w:rsidRDefault="00B252CA" w:rsidP="00B252CA">
      <w:pPr>
        <w:pStyle w:val="a6"/>
      </w:pPr>
      <w:r>
        <w:t>Емкость конденсаторов С</w:t>
      </w:r>
      <w:proofErr w:type="gramStart"/>
      <w:r>
        <w:t>1</w:t>
      </w:r>
      <w:proofErr w:type="gramEnd"/>
      <w:r>
        <w:t xml:space="preserve"> и СЗ (см. рис. 1) увеличивают соответственно до 0,68 и 10 мкФ, а транзисторы VT1 и VT2 снабжают </w:t>
      </w:r>
      <w:proofErr w:type="spellStart"/>
      <w:r>
        <w:t>теплоотводами</w:t>
      </w:r>
      <w:proofErr w:type="spellEnd"/>
      <w:r>
        <w:t xml:space="preserve"> площадью не менее 40 см2. Необходимо также увеличить до 2</w:t>
      </w:r>
      <w:proofErr w:type="gramStart"/>
      <w:r>
        <w:t xml:space="preserve"> А</w:t>
      </w:r>
      <w:proofErr w:type="gramEnd"/>
      <w:r>
        <w:t xml:space="preserve"> ток срабатывания плавкой вставки FU1, а в разрыв одного из сетевых проводов установить резистор 4,7 Ом мощностью не менее 5 Вт (например, проволочный) для ограничения тока зарядки конденсатора C3 в момент включения блока. </w:t>
      </w:r>
    </w:p>
    <w:p w:rsidR="00B252CA" w:rsidRDefault="00B252CA" w:rsidP="00B252CA">
      <w:pPr>
        <w:pStyle w:val="a6"/>
      </w:pPr>
      <w:r>
        <w:rPr>
          <w:rStyle w:val="a5"/>
        </w:rPr>
        <w:t>Автор: А.ТАРАЗОВ, г. Санкт-Петербург</w:t>
      </w:r>
    </w:p>
    <w:p w:rsidR="00B252CA" w:rsidRDefault="00B252CA" w:rsidP="00B252CA">
      <w:pPr>
        <w:pStyle w:val="a6"/>
      </w:pPr>
      <w:r>
        <w:rPr>
          <w:rStyle w:val="a5"/>
          <w:color w:val="0000FF"/>
          <w:sz w:val="27"/>
          <w:szCs w:val="27"/>
        </w:rPr>
        <w:t xml:space="preserve">2. Схема электронного балласта для </w:t>
      </w:r>
      <w:proofErr w:type="spellStart"/>
      <w:r>
        <w:rPr>
          <w:rStyle w:val="a5"/>
          <w:color w:val="0000FF"/>
          <w:sz w:val="27"/>
          <w:szCs w:val="27"/>
        </w:rPr>
        <w:t>люминисцентных</w:t>
      </w:r>
      <w:proofErr w:type="spellEnd"/>
      <w:r>
        <w:rPr>
          <w:rStyle w:val="a5"/>
          <w:color w:val="0000FF"/>
          <w:sz w:val="27"/>
          <w:szCs w:val="27"/>
        </w:rPr>
        <w:t xml:space="preserve"> ламп 18-55 Вт</w:t>
      </w:r>
    </w:p>
    <w:p w:rsidR="00B252CA" w:rsidRDefault="00B252CA" w:rsidP="00B252CA">
      <w:pPr>
        <w:pStyle w:val="a6"/>
      </w:pPr>
      <w:r>
        <w:t>Лампа включается практически моментально, светит ровно и ярко.</w:t>
      </w:r>
    </w:p>
    <w:p w:rsidR="00B252CA" w:rsidRDefault="00B252CA" w:rsidP="00B252CA">
      <w:pPr>
        <w:pStyle w:val="a6"/>
      </w:pPr>
      <w:r>
        <w:rPr>
          <w:noProof/>
        </w:rPr>
        <w:lastRenderedPageBreak/>
        <w:drawing>
          <wp:inline distT="0" distB="0" distL="0" distR="0">
            <wp:extent cx="5257800" cy="2505075"/>
            <wp:effectExtent l="19050" t="0" r="0" b="0"/>
            <wp:docPr id="7" name="Рисунок 8" descr="http://russiantortoise.narod.ru/tech/bal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ussiantortoise.narod.ru/tech/ballast.gif"/>
                    <pic:cNvPicPr>
                      <a:picLocks noChangeAspect="1" noChangeArrowheads="1"/>
                    </pic:cNvPicPr>
                  </pic:nvPicPr>
                  <pic:blipFill>
                    <a:blip r:embed="rId61" cstate="print"/>
                    <a:srcRect/>
                    <a:stretch>
                      <a:fillRect/>
                    </a:stretch>
                  </pic:blipFill>
                  <pic:spPr bwMode="auto">
                    <a:xfrm>
                      <a:off x="0" y="0"/>
                      <a:ext cx="5257800" cy="2505075"/>
                    </a:xfrm>
                    <a:prstGeom prst="rect">
                      <a:avLst/>
                    </a:prstGeom>
                    <a:noFill/>
                    <a:ln w="9525">
                      <a:noFill/>
                      <a:miter lim="800000"/>
                      <a:headEnd/>
                      <a:tailEnd/>
                    </a:ln>
                  </pic:spPr>
                </pic:pic>
              </a:graphicData>
            </a:graphic>
          </wp:inline>
        </w:drawing>
      </w:r>
    </w:p>
    <w:p w:rsidR="00B252CA" w:rsidRDefault="00B252CA" w:rsidP="00B252CA">
      <w:pPr>
        <w:pStyle w:val="a6"/>
      </w:pPr>
      <w:r>
        <w:t>В качестве транзисторов были опробованы BUT11AFX и MJE13005. Результат практически одинаков. Подойдут любые с рабочим напряжением 500</w:t>
      </w:r>
      <w:proofErr w:type="gramStart"/>
      <w:r>
        <w:t xml:space="preserve"> В</w:t>
      </w:r>
      <w:proofErr w:type="gramEnd"/>
      <w:r>
        <w:t xml:space="preserve"> и максимальным током коллектора 3-4 А. Транзисторы на радиаторе 30х60 мм (общем), изолированы от него слюдяной прокладкой. </w:t>
      </w:r>
      <w:r>
        <w:br/>
        <w:t xml:space="preserve">Диоды 1N4007, </w:t>
      </w:r>
      <w:proofErr w:type="spellStart"/>
      <w:r>
        <w:t>динистор</w:t>
      </w:r>
      <w:proofErr w:type="spellEnd"/>
      <w:r>
        <w:t xml:space="preserve"> КН102Б. </w:t>
      </w:r>
      <w:r>
        <w:br/>
        <w:t xml:space="preserve">Конденсаторы полумоста (100нФ) на рабочее напряжение 400 В. </w:t>
      </w:r>
      <w:r>
        <w:br/>
        <w:t xml:space="preserve">Резисторы 1 Ом (в цепях </w:t>
      </w:r>
      <w:proofErr w:type="spellStart"/>
      <w:r>
        <w:t>эмитеров</w:t>
      </w:r>
      <w:proofErr w:type="spellEnd"/>
      <w:r>
        <w:t>) мощностью 0,5 Вт, остальные 0,25 Вт.</w:t>
      </w:r>
      <w:r>
        <w:br/>
        <w:t>Трансформатор Т</w:t>
      </w:r>
      <w:proofErr w:type="gramStart"/>
      <w:r>
        <w:t>1</w:t>
      </w:r>
      <w:proofErr w:type="gramEnd"/>
      <w:r>
        <w:t xml:space="preserve"> на колечке феррита 2000НН 10мм. Обмотки: 1 - 1 виток, 2 и 3 - 5 витков.</w:t>
      </w:r>
      <w:r>
        <w:br/>
        <w:t xml:space="preserve">Дроссель на </w:t>
      </w:r>
      <w:proofErr w:type="spellStart"/>
      <w:r>
        <w:t>Ш-образном</w:t>
      </w:r>
      <w:proofErr w:type="spellEnd"/>
      <w:r>
        <w:t xml:space="preserve"> сердечнике 2000НН с сечением керна 5х5 мм. Четыре слоя ПЭЛ-0,62 с межслойной изоляцией из одного слоя скотча. Сердечник имеет зазор в центральном керне 0,8 мм.</w:t>
      </w:r>
      <w:r>
        <w:br/>
        <w:t xml:space="preserve">Плата получилась 60х80 мм. </w:t>
      </w:r>
    </w:p>
    <w:p w:rsidR="00B252CA" w:rsidRPr="00B252CA" w:rsidRDefault="00B252CA" w:rsidP="00B252CA">
      <w:pPr>
        <w:pStyle w:val="a6"/>
        <w:rPr>
          <w:lang w:val="en-US"/>
        </w:rPr>
      </w:pPr>
      <w:r w:rsidRPr="00B252CA">
        <w:rPr>
          <w:rStyle w:val="a5"/>
          <w:sz w:val="27"/>
          <w:szCs w:val="27"/>
          <w:lang w:val="en-US"/>
        </w:rPr>
        <w:t>nedeliaev@euro.ru</w:t>
      </w:r>
      <w:r w:rsidRPr="00B252CA">
        <w:rPr>
          <w:b/>
          <w:bCs/>
          <w:sz w:val="27"/>
          <w:szCs w:val="27"/>
          <w:lang w:val="en-US"/>
        </w:rPr>
        <w:br/>
      </w:r>
      <w:r w:rsidRPr="00B252CA">
        <w:rPr>
          <w:rStyle w:val="a5"/>
          <w:sz w:val="27"/>
          <w:szCs w:val="27"/>
          <w:lang w:val="en-US"/>
        </w:rPr>
        <w:t xml:space="preserve">2:4615/85.19 Edward </w:t>
      </w:r>
      <w:proofErr w:type="spellStart"/>
      <w:r w:rsidRPr="00B252CA">
        <w:rPr>
          <w:rStyle w:val="a5"/>
          <w:sz w:val="27"/>
          <w:szCs w:val="27"/>
          <w:lang w:val="en-US"/>
        </w:rPr>
        <w:t>Nedeliaev</w:t>
      </w:r>
      <w:proofErr w:type="spellEnd"/>
      <w:r w:rsidRPr="00B252CA">
        <w:rPr>
          <w:b/>
          <w:bCs/>
          <w:sz w:val="27"/>
          <w:szCs w:val="27"/>
          <w:lang w:val="en-US"/>
        </w:rPr>
        <w:br/>
      </w:r>
      <w:r w:rsidRPr="00B252CA">
        <w:rPr>
          <w:rStyle w:val="a5"/>
          <w:sz w:val="27"/>
          <w:szCs w:val="27"/>
          <w:lang w:val="en-US"/>
        </w:rPr>
        <w:t>http://picclub.euro.ru</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86"/>
      </w:tblGrid>
      <w:tr w:rsidR="00405314" w:rsidRPr="00405314" w:rsidTr="00405314">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E6D1"/>
            <w:vAlign w:val="center"/>
            <w:hideMark/>
          </w:tcPr>
          <w:p w:rsidR="00405314" w:rsidRPr="00405314" w:rsidRDefault="00405314" w:rsidP="00405314">
            <w:pPr>
              <w:spacing w:after="0" w:line="240" w:lineRule="auto"/>
              <w:jc w:val="center"/>
              <w:rPr>
                <w:rFonts w:ascii="Arial" w:eastAsia="Times New Roman" w:hAnsi="Arial" w:cs="Arial"/>
                <w:b/>
                <w:bCs/>
                <w:color w:val="800000"/>
                <w:sz w:val="24"/>
                <w:szCs w:val="24"/>
                <w:lang w:eastAsia="ru-RU"/>
              </w:rPr>
            </w:pPr>
            <w:r w:rsidRPr="00405314">
              <w:rPr>
                <w:rFonts w:ascii="Arial" w:eastAsia="Times New Roman" w:hAnsi="Arial" w:cs="Arial"/>
                <w:b/>
                <w:bCs/>
                <w:color w:val="800000"/>
                <w:sz w:val="24"/>
                <w:szCs w:val="24"/>
                <w:lang w:eastAsia="ru-RU"/>
              </w:rPr>
              <w:t xml:space="preserve">Выбор, применение и ремонт компактных электронных люминесцентных ламп. </w:t>
            </w:r>
          </w:p>
        </w:tc>
      </w:tr>
    </w:tbl>
    <w:p w:rsidR="00405314" w:rsidRPr="00405314" w:rsidRDefault="00405314" w:rsidP="00405314">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tblPr>
      <w:tblGrid>
        <w:gridCol w:w="10566"/>
      </w:tblGrid>
      <w:tr w:rsidR="00405314" w:rsidRPr="00405314" w:rsidTr="00405314">
        <w:trPr>
          <w:tblCellSpacing w:w="15" w:type="dxa"/>
        </w:trPr>
        <w:tc>
          <w:tcPr>
            <w:tcW w:w="0" w:type="auto"/>
            <w:tcBorders>
              <w:top w:val="inset" w:sz="2" w:space="0" w:color="auto"/>
              <w:left w:val="inset" w:sz="2" w:space="0" w:color="auto"/>
              <w:bottom w:val="inset" w:sz="2" w:space="0" w:color="auto"/>
              <w:right w:val="inset" w:sz="2" w:space="0" w:color="auto"/>
            </w:tcBorders>
            <w:shd w:val="clear" w:color="auto" w:fill="FFE6D1"/>
            <w:vAlign w:val="center"/>
            <w:hideMark/>
          </w:tcPr>
          <w:tbl>
            <w:tblPr>
              <w:tblW w:w="5000" w:type="pct"/>
              <w:jc w:val="center"/>
              <w:tblCellSpacing w:w="0" w:type="dxa"/>
              <w:shd w:val="clear" w:color="auto" w:fill="FF7900"/>
              <w:tblCellMar>
                <w:top w:w="30" w:type="dxa"/>
                <w:left w:w="30" w:type="dxa"/>
                <w:bottom w:w="30" w:type="dxa"/>
                <w:right w:w="30" w:type="dxa"/>
              </w:tblCellMar>
              <w:tblLook w:val="04A0"/>
            </w:tblPr>
            <w:tblGrid>
              <w:gridCol w:w="10466"/>
            </w:tblGrid>
            <w:tr w:rsidR="00405314" w:rsidRPr="00405314" w:rsidTr="00405314">
              <w:trPr>
                <w:tblCellSpacing w:w="0" w:type="dxa"/>
                <w:jc w:val="center"/>
              </w:trPr>
              <w:tc>
                <w:tcPr>
                  <w:tcW w:w="0" w:type="auto"/>
                  <w:shd w:val="clear" w:color="auto" w:fill="FF7900"/>
                  <w:vAlign w:val="center"/>
                  <w:hideMark/>
                </w:tcPr>
                <w:p w:rsidR="00405314" w:rsidRPr="00405314" w:rsidRDefault="00405314" w:rsidP="00405314">
                  <w:pPr>
                    <w:spacing w:after="0" w:line="240" w:lineRule="auto"/>
                    <w:rPr>
                      <w:rFonts w:ascii="Times New Roman" w:eastAsia="Times New Roman" w:hAnsi="Times New Roman" w:cs="Times New Roman"/>
                      <w:sz w:val="24"/>
                      <w:szCs w:val="24"/>
                      <w:lang w:eastAsia="ru-RU"/>
                    </w:rPr>
                  </w:pPr>
                </w:p>
              </w:tc>
            </w:tr>
          </w:tbl>
          <w:p w:rsidR="00405314" w:rsidRPr="00405314" w:rsidRDefault="00405314" w:rsidP="00405314">
            <w:pPr>
              <w:spacing w:after="0" w:line="240" w:lineRule="auto"/>
              <w:jc w:val="center"/>
              <w:rPr>
                <w:rFonts w:ascii="Verdana" w:eastAsia="Times New Roman" w:hAnsi="Verdana" w:cs="Times New Roman"/>
                <w:vanish/>
                <w:sz w:val="20"/>
                <w:szCs w:val="20"/>
                <w:lang w:eastAsia="ru-RU"/>
              </w:rPr>
            </w:pPr>
          </w:p>
          <w:tbl>
            <w:tblPr>
              <w:tblW w:w="5000" w:type="pct"/>
              <w:jc w:val="center"/>
              <w:tblCellSpacing w:w="15" w:type="dxa"/>
              <w:tblCellMar>
                <w:top w:w="120" w:type="dxa"/>
                <w:left w:w="120" w:type="dxa"/>
                <w:bottom w:w="120" w:type="dxa"/>
                <w:right w:w="120" w:type="dxa"/>
              </w:tblCellMar>
              <w:tblLook w:val="04A0"/>
            </w:tblPr>
            <w:tblGrid>
              <w:gridCol w:w="10466"/>
            </w:tblGrid>
            <w:tr w:rsidR="00405314" w:rsidRPr="00405314" w:rsidTr="00405314">
              <w:trPr>
                <w:tblCellSpacing w:w="15" w:type="dxa"/>
                <w:jc w:val="center"/>
              </w:trPr>
              <w:tc>
                <w:tcPr>
                  <w:tcW w:w="0" w:type="auto"/>
                  <w:vAlign w:val="center"/>
                  <w:hideMark/>
                </w:tcPr>
                <w:tbl>
                  <w:tblPr>
                    <w:tblW w:w="0" w:type="auto"/>
                    <w:jc w:val="center"/>
                    <w:tblCellSpacing w:w="15" w:type="dxa"/>
                    <w:tblCellMar>
                      <w:top w:w="15" w:type="dxa"/>
                      <w:left w:w="15" w:type="dxa"/>
                      <w:bottom w:w="15" w:type="dxa"/>
                      <w:right w:w="15" w:type="dxa"/>
                    </w:tblCellMar>
                    <w:tblLook w:val="04A0"/>
                  </w:tblPr>
                  <w:tblGrid>
                    <w:gridCol w:w="10166"/>
                  </w:tblGrid>
                  <w:tr w:rsidR="00405314" w:rsidRPr="00405314">
                    <w:trPr>
                      <w:tblCellSpacing w:w="15" w:type="dxa"/>
                      <w:jc w:val="center"/>
                    </w:trPr>
                    <w:tc>
                      <w:tcPr>
                        <w:tcW w:w="0" w:type="auto"/>
                        <w:vAlign w:val="center"/>
                        <w:hideMark/>
                      </w:tcPr>
                      <w:p w:rsidR="00405314" w:rsidRPr="00405314" w:rsidRDefault="00405314" w:rsidP="00405314">
                        <w:pPr>
                          <w:spacing w:after="0" w:line="240" w:lineRule="auto"/>
                          <w:rPr>
                            <w:rFonts w:ascii="Times New Roman" w:eastAsia="Times New Roman" w:hAnsi="Times New Roman" w:cs="Times New Roman"/>
                            <w:sz w:val="24"/>
                            <w:szCs w:val="24"/>
                            <w:lang w:eastAsia="ru-RU"/>
                          </w:rPr>
                        </w:pPr>
                      </w:p>
                    </w:tc>
                  </w:tr>
                  <w:tr w:rsidR="00405314" w:rsidRPr="00405314">
                    <w:trPr>
                      <w:tblCellSpacing w:w="15" w:type="dxa"/>
                      <w:jc w:val="center"/>
                    </w:trPr>
                    <w:tc>
                      <w:tcPr>
                        <w:tcW w:w="0" w:type="auto"/>
                        <w:vAlign w:val="center"/>
                        <w:hideMark/>
                      </w:tcPr>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lastRenderedPageBreak/>
                          <w:t xml:space="preserve">И везде - в офисе или квартире, в гараже или на рабочем месте - мы используем искусственное освещение. В подавляющем большинстве случаев это лампы накаливания, которые не претерпевали принципиальных изменений. Для выбора необходимых источников света пришлось обойти рынки, магазины и фирмы.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Предлагаемый товар был очень разного качества, кроме того, многие продавцы вообще ничего не знали о продаваемом товаре, кроме его цены. А ведь лампы эти не из </w:t>
                        </w:r>
                        <w:proofErr w:type="gramStart"/>
                        <w:r w:rsidRPr="00405314">
                          <w:rPr>
                            <w:rFonts w:ascii="Arial" w:eastAsia="Times New Roman" w:hAnsi="Arial" w:cs="Arial"/>
                            <w:sz w:val="20"/>
                            <w:szCs w:val="20"/>
                            <w:lang w:eastAsia="ru-RU"/>
                          </w:rPr>
                          <w:t>дешевых</w:t>
                        </w:r>
                        <w:proofErr w:type="gramEnd"/>
                        <w:r w:rsidRPr="00405314">
                          <w:rPr>
                            <w:rFonts w:ascii="Arial" w:eastAsia="Times New Roman" w:hAnsi="Arial" w:cs="Arial"/>
                            <w:sz w:val="20"/>
                            <w:szCs w:val="20"/>
                            <w:lang w:eastAsia="ru-RU"/>
                          </w:rPr>
                          <w:t>, и если они выходят из строя или просто не соответствуют требованиям покупателя, это наносит значительный урон кошельку потребителя, то есть нашему с вами кошельку. Попытка как-то систематизировать полученную информацию и желание облегчить этот процесс тому, кому тоже придется пройти этот путь, и привели к написанию статьи.</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476625" cy="2962275"/>
                              <wp:effectExtent l="19050" t="0" r="9525" b="0"/>
                              <wp:wrapSquare wrapText="bothSides"/>
                              <wp:docPr id="58" name="Рисунок 5" descr="http://qrx.narod.ru/rem/see.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rx.narod.ru/rem/see.files/2.gif"/>
                                      <pic:cNvPicPr>
                                        <a:picLocks noChangeAspect="1" noChangeArrowheads="1"/>
                                      </pic:cNvPicPr>
                                    </pic:nvPicPr>
                                    <pic:blipFill>
                                      <a:blip r:embed="rId62" cstate="print"/>
                                      <a:srcRect/>
                                      <a:stretch>
                                        <a:fillRect/>
                                      </a:stretch>
                                    </pic:blipFill>
                                    <pic:spPr bwMode="auto">
                                      <a:xfrm>
                                        <a:off x="0" y="0"/>
                                        <a:ext cx="3476625" cy="296227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xml:space="preserve">Включая дома выключатель, мы как-то не задумываемся над тем, что за источник света дает нам освещение нашего помещения, будь то ванная комната, кухня, гостиная или наш рабочий стол, за которым мы паяем, читаем. Практически везде у нас стоят обычные лампы накаливания, и мы просто привыкли к ним.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Мы считаем их свет эталоном и даже не думаем над тем, что КПД ламп накаливания всего единицы процентов. Вспоминаем мы об этом, только снимая ежемесячно показания счетчика. Это повод покричать на детей за не выключенный где-то свет, после чего все опять на месяц затихает. Поворачивая настольную лампу и обжигаясь об нее потому, что вкрутили в нее 100-ваттную лампочку, чтобы было больше света, мы по старой русской привычке бросаем несколько крепких словечек и опять же забываем до следующего раза. Так было и с автором этой статьи.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Рис.1.</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Попытки что-либо изменить привели меня сначала к использованию дома в начале 80-х годов люминесцентных ламп, которые у нас больше известны как “лампы дневного света”. Но стартерный </w:t>
                        </w:r>
                        <w:proofErr w:type="spellStart"/>
                        <w:r w:rsidRPr="00405314">
                          <w:rPr>
                            <w:rFonts w:ascii="Arial" w:eastAsia="Times New Roman" w:hAnsi="Arial" w:cs="Arial"/>
                            <w:sz w:val="20"/>
                            <w:szCs w:val="20"/>
                            <w:lang w:eastAsia="ru-RU"/>
                          </w:rPr>
                          <w:t>поджиг</w:t>
                        </w:r>
                        <w:proofErr w:type="spellEnd"/>
                        <w:r w:rsidRPr="00405314">
                          <w:rPr>
                            <w:rFonts w:ascii="Arial" w:eastAsia="Times New Roman" w:hAnsi="Arial" w:cs="Arial"/>
                            <w:sz w:val="20"/>
                            <w:szCs w:val="20"/>
                            <w:lang w:eastAsia="ru-RU"/>
                          </w:rPr>
                          <w:t xml:space="preserve">, не очень хорошая цветопередача в связи с </w:t>
                        </w:r>
                        <w:proofErr w:type="spellStart"/>
                        <w:r w:rsidRPr="00405314">
                          <w:rPr>
                            <w:rFonts w:ascii="Arial" w:eastAsia="Times New Roman" w:hAnsi="Arial" w:cs="Arial"/>
                            <w:sz w:val="20"/>
                            <w:szCs w:val="20"/>
                            <w:lang w:eastAsia="ru-RU"/>
                          </w:rPr>
                          <w:t>узкополосностью</w:t>
                        </w:r>
                        <w:proofErr w:type="spellEnd"/>
                        <w:r w:rsidRPr="00405314">
                          <w:rPr>
                            <w:rFonts w:ascii="Arial" w:eastAsia="Times New Roman" w:hAnsi="Arial" w:cs="Arial"/>
                            <w:sz w:val="20"/>
                            <w:szCs w:val="20"/>
                            <w:lang w:eastAsia="ru-RU"/>
                          </w:rPr>
                          <w:t xml:space="preserve"> люминофоров, применявшихся в те годы в лампах, и стробоскопический эффект приводили в отчаяние. Следующим этапом был перевод всех ламп на питание постоянным током.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Ожидаемого эффекта также не было получено - срок службы оказался даже меньше, чем при работе в стандартной схеме переменного тока за счет явления катафореза (потемневшие области в районе одного из электродов знакомы, наверное, всем, кто пробовал питать такие лампы постоянным током), да и надежность </w:t>
                        </w:r>
                        <w:proofErr w:type="spellStart"/>
                        <w:r w:rsidRPr="00405314">
                          <w:rPr>
                            <w:rFonts w:ascii="Arial" w:eastAsia="Times New Roman" w:hAnsi="Arial" w:cs="Arial"/>
                            <w:sz w:val="20"/>
                            <w:szCs w:val="20"/>
                            <w:lang w:eastAsia="ru-RU"/>
                          </w:rPr>
                          <w:t>поджига</w:t>
                        </w:r>
                        <w:proofErr w:type="spellEnd"/>
                        <w:r w:rsidRPr="00405314">
                          <w:rPr>
                            <w:rFonts w:ascii="Arial" w:eastAsia="Times New Roman" w:hAnsi="Arial" w:cs="Arial"/>
                            <w:sz w:val="20"/>
                            <w:szCs w:val="20"/>
                            <w:lang w:eastAsia="ru-RU"/>
                          </w:rPr>
                          <w:t xml:space="preserve"> ламп была плохая. Так продолжалось до конца 2000 года. В этот момент мне надоело просто смотреть на витрины дорогих магазинов, освещенные люминесцентными лампами с очень хорошей цветопередачей.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Товар так и играл всеми цветами независимо от цветового оттенка свечения самой лампы. </w:t>
                        </w:r>
                        <w:proofErr w:type="gramStart"/>
                        <w:r w:rsidRPr="00405314">
                          <w:rPr>
                            <w:rFonts w:ascii="Arial" w:eastAsia="Times New Roman" w:hAnsi="Arial" w:cs="Arial"/>
                            <w:sz w:val="20"/>
                            <w:szCs w:val="20"/>
                            <w:lang w:eastAsia="ru-RU"/>
                          </w:rPr>
                          <w:t>Ну</w:t>
                        </w:r>
                        <w:proofErr w:type="gramEnd"/>
                        <w:r w:rsidRPr="00405314">
                          <w:rPr>
                            <w:rFonts w:ascii="Arial" w:eastAsia="Times New Roman" w:hAnsi="Arial" w:cs="Arial"/>
                            <w:sz w:val="20"/>
                            <w:szCs w:val="20"/>
                            <w:lang w:eastAsia="ru-RU"/>
                          </w:rPr>
                          <w:t xml:space="preserve"> раз наша промышленность ламп с такими световыми характеристиками не делает, было принято решение разориться на фирменные. Я решил, что световой комфорт этого стоит. Но что делать с остальными проблемами вроде стробоскопического эффекта и мигания при </w:t>
                        </w:r>
                        <w:proofErr w:type="spellStart"/>
                        <w:r w:rsidRPr="00405314">
                          <w:rPr>
                            <w:rFonts w:ascii="Arial" w:eastAsia="Times New Roman" w:hAnsi="Arial" w:cs="Arial"/>
                            <w:sz w:val="20"/>
                            <w:szCs w:val="20"/>
                            <w:lang w:eastAsia="ru-RU"/>
                          </w:rPr>
                          <w:t>поджиге</w:t>
                        </w:r>
                        <w:proofErr w:type="spellEnd"/>
                        <w:r w:rsidRPr="00405314">
                          <w:rPr>
                            <w:rFonts w:ascii="Arial" w:eastAsia="Times New Roman" w:hAnsi="Arial" w:cs="Arial"/>
                            <w:sz w:val="20"/>
                            <w:szCs w:val="20"/>
                            <w:lang w:eastAsia="ru-RU"/>
                          </w:rPr>
                          <w:t xml:space="preserve">? Мы выбираем компьютерные мониторы с максимально возможной частотой кадровой развертки для того, чтобы сберечь свои глаза, а светильники с люминесцентными лампами сводят на нет все наши усилия по сохранению здоровья своим 100-герцовым мерцанием (а </w:t>
                        </w:r>
                        <w:proofErr w:type="spellStart"/>
                        <w:r w:rsidRPr="00405314">
                          <w:rPr>
                            <w:rFonts w:ascii="Arial" w:eastAsia="Times New Roman" w:hAnsi="Arial" w:cs="Arial"/>
                            <w:sz w:val="20"/>
                            <w:szCs w:val="20"/>
                            <w:lang w:eastAsia="ru-RU"/>
                          </w:rPr>
                          <w:t>приэлектродные</w:t>
                        </w:r>
                        <w:proofErr w:type="spellEnd"/>
                        <w:r w:rsidRPr="00405314">
                          <w:rPr>
                            <w:rFonts w:ascii="Arial" w:eastAsia="Times New Roman" w:hAnsi="Arial" w:cs="Arial"/>
                            <w:sz w:val="20"/>
                            <w:szCs w:val="20"/>
                            <w:lang w:eastAsia="ru-RU"/>
                          </w:rPr>
                          <w:t xml:space="preserve"> области и вообще 50 Гц). К тому же возникает разностная частота между светильником и монитором. </w:t>
                        </w:r>
                      </w:p>
                      <w:p w:rsidR="00405314" w:rsidRPr="00405314" w:rsidRDefault="00405314" w:rsidP="00405314">
                        <w:pPr>
                          <w:spacing w:before="100" w:beforeAutospacing="1" w:after="100" w:afterAutospacing="1" w:line="240" w:lineRule="auto"/>
                          <w:rPr>
                            <w:rFonts w:ascii="Arial" w:eastAsia="Times New Roman" w:hAnsi="Arial" w:cs="Arial"/>
                            <w:b/>
                            <w:bCs/>
                            <w:sz w:val="20"/>
                            <w:szCs w:val="20"/>
                            <w:lang w:eastAsia="ru-RU"/>
                          </w:rPr>
                        </w:pPr>
                        <w:r>
                          <w:rPr>
                            <w:rFonts w:ascii="Arial" w:eastAsia="Times New Roman" w:hAnsi="Arial" w:cs="Arial"/>
                            <w:noProof/>
                            <w:sz w:val="20"/>
                            <w:szCs w:val="20"/>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724150" cy="5553075"/>
                              <wp:effectExtent l="19050" t="0" r="0" b="0"/>
                              <wp:wrapSquare wrapText="bothSides"/>
                              <wp:docPr id="57" name="Рисунок 6" descr="http://qrx.narod.ru/rem/see.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rx.narod.ru/rem/see.files/1.gif"/>
                                      <pic:cNvPicPr>
                                        <a:picLocks noChangeAspect="1" noChangeArrowheads="1"/>
                                      </pic:cNvPicPr>
                                    </pic:nvPicPr>
                                    <pic:blipFill>
                                      <a:blip r:embed="rId63" cstate="print"/>
                                      <a:srcRect/>
                                      <a:stretch>
                                        <a:fillRect/>
                                      </a:stretch>
                                    </pic:blipFill>
                                    <pic:spPr bwMode="auto">
                                      <a:xfrm>
                                        <a:off x="0" y="0"/>
                                        <a:ext cx="2724150" cy="5553075"/>
                                      </a:xfrm>
                                      <a:prstGeom prst="rect">
                                        <a:avLst/>
                                      </a:prstGeom>
                                      <a:noFill/>
                                      <a:ln w="9525">
                                        <a:noFill/>
                                        <a:miter lim="800000"/>
                                        <a:headEnd/>
                                        <a:tailEnd/>
                                      </a:ln>
                                    </pic:spPr>
                                  </pic:pic>
                                </a:graphicData>
                              </a:graphic>
                            </wp:anchor>
                          </w:drawing>
                        </w:r>
                        <w:r w:rsidRPr="00405314">
                          <w:rPr>
                            <w:rFonts w:ascii="Arial" w:eastAsia="Times New Roman" w:hAnsi="Arial" w:cs="Arial"/>
                            <w:b/>
                            <w:bCs/>
                            <w:sz w:val="20"/>
                            <w:szCs w:val="20"/>
                            <w:lang w:eastAsia="ru-RU"/>
                          </w:rPr>
                          <w:t>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Как оказалось, на Западе, где за деньги можно купить все, кроме здоровья, эту проблему уже решили. Там уже давно производятся компактные люминесцентные лампы со встроенным электронным высокочастотным балластом, который работает на частоте 30-60 кГц. Была такая лампа, купленная по случаю, и у меня. Но опыт использования этой лампы, к </w:t>
                        </w:r>
                        <w:proofErr w:type="gramStart"/>
                        <w:r w:rsidRPr="00405314">
                          <w:rPr>
                            <w:rFonts w:ascii="Arial" w:eastAsia="Times New Roman" w:hAnsi="Arial" w:cs="Arial"/>
                            <w:sz w:val="20"/>
                            <w:szCs w:val="20"/>
                            <w:lang w:eastAsia="ru-RU"/>
                          </w:rPr>
                          <w:t>сожалению</w:t>
                        </w:r>
                        <w:proofErr w:type="gramEnd"/>
                        <w:r w:rsidRPr="00405314">
                          <w:rPr>
                            <w:rFonts w:ascii="Arial" w:eastAsia="Times New Roman" w:hAnsi="Arial" w:cs="Arial"/>
                            <w:sz w:val="20"/>
                            <w:szCs w:val="20"/>
                            <w:lang w:eastAsia="ru-RU"/>
                          </w:rPr>
                          <w:t xml:space="preserve"> был отрицательный: это была лампа винницкого производства, и проработала она меньше года, хотя цена такой лампы достаточно высокая.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Естественно, что меня очень волновал вопрос: будут ли фирменные лампы более долговечны? Можно ли их отремонтировать своими силами? Решение нашлось быстро: у всех продавцов бывает бой при перевозке или возвраты по каким-либо причинам.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Я выкупил по дешевке по одной битой лампе каждой модели и устроил им потрошение внутренностей. После перерисовывания с плат принципиальных схем ситуация стала проясняться. Например, я понял, почему преждевременно вышла из строя моя винницкая лампа. После этого я купил нужные лампы и на время успокоился. Но тут возник призрак в образе нашего главного редактора и сказал, что:</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 световой комфорт нужен не только </w:t>
                        </w:r>
                        <w:proofErr w:type="spellStart"/>
                        <w:r w:rsidRPr="00405314">
                          <w:rPr>
                            <w:rFonts w:ascii="Arial" w:eastAsia="Times New Roman" w:hAnsi="Arial" w:cs="Arial"/>
                            <w:sz w:val="20"/>
                            <w:szCs w:val="20"/>
                            <w:lang w:eastAsia="ru-RU"/>
                          </w:rPr>
                          <w:t>толстосумым</w:t>
                        </w:r>
                        <w:proofErr w:type="spellEnd"/>
                        <w:r w:rsidRPr="00405314">
                          <w:rPr>
                            <w:rFonts w:ascii="Arial" w:eastAsia="Times New Roman" w:hAnsi="Arial" w:cs="Arial"/>
                            <w:sz w:val="20"/>
                            <w:szCs w:val="20"/>
                            <w:lang w:eastAsia="ru-RU"/>
                          </w:rPr>
                          <w:t xml:space="preserve"> дядькам в крутых офисах - лампы эти дают весьма немалую экономию электроэнергии (в 5 раз);</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такие лампы очень интересны людям, живущим в сельской местности, где отключают электроэнергию, где люди пользуются автомобильным аккумулятором и преобразователем для освещения дома и просмотра телепрограмм.</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Таблица 1.</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После чего была подведена черта и решено, что подобная статья вполне подходит к профилю нашего журнала и должна быть интересна читателям. За этим последовало “бомбардирование” фирм - дистрибьюторов в поисках дополнительной информации, и опрос торговых точек на ту же тему. А что же из этого получилось - читайте ниже</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Прежде всего, здесь нужно дать небольшую табличку по расшифровке кодов цветности люминесцентных ламп.</w:t>
                        </w:r>
                        <w:r w:rsidRPr="00405314">
                          <w:rPr>
                            <w:rFonts w:ascii="Arial" w:eastAsia="Times New Roman" w:hAnsi="Arial" w:cs="Arial"/>
                            <w:sz w:val="20"/>
                            <w:szCs w:val="20"/>
                            <w:lang w:eastAsia="ru-RU"/>
                          </w:rPr>
                          <w:t xml:space="preserve"> В бывшем СССР такие лампы маркировались буквенным кодом, например: ЛД-40 - люминесцентная дневная (цвет неба) 40 Вт, ЛБ-20 - белая 20 Вт, ЛДЦ </w:t>
                        </w:r>
                        <w:proofErr w:type="gramStart"/>
                        <w:r w:rsidRPr="00405314">
                          <w:rPr>
                            <w:rFonts w:ascii="Arial" w:eastAsia="Times New Roman" w:hAnsi="Arial" w:cs="Arial"/>
                            <w:sz w:val="20"/>
                            <w:szCs w:val="20"/>
                            <w:lang w:eastAsia="ru-RU"/>
                          </w:rPr>
                          <w:t>-д</w:t>
                        </w:r>
                        <w:proofErr w:type="gramEnd"/>
                        <w:r w:rsidRPr="00405314">
                          <w:rPr>
                            <w:rFonts w:ascii="Arial" w:eastAsia="Times New Roman" w:hAnsi="Arial" w:cs="Arial"/>
                            <w:sz w:val="20"/>
                            <w:szCs w:val="20"/>
                            <w:lang w:eastAsia="ru-RU"/>
                          </w:rPr>
                          <w:t xml:space="preserve">невная с улучшенной цветопередачей (цвет неба в облаках), ЛТБ - тепло-белая, и т.д. Все эти лампы имеют не очень хорошую цветопередачу.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Справедливости ради надо сказать, что лампы с такими цветностями выпускаются и в других странах, так как они дешевле, но там они используются только для освещения складов, гаражей и т.п.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Так что если вы будете в каком-либо офисе и, подняв голову, увидите в растровом светильнике лампы с маркировкой /33 или /54 - знайте, что человек, который их выбирал, либо не очень разбирается в них, либо просто решил сэкономить. А в результате опять же излишнее напряжение зрения. Итак, вот обещанная таблица 1.</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628900" cy="3152775"/>
                              <wp:effectExtent l="19050" t="0" r="0" b="0"/>
                              <wp:wrapSquare wrapText="bothSides"/>
                              <wp:docPr id="56" name="Рисунок 7" descr="http://qrx.narod.ru/rem/see.file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rx.narod.ru/rem/see.files/3.gif"/>
                                      <pic:cNvPicPr>
                                        <a:picLocks noChangeAspect="1" noChangeArrowheads="1"/>
                                      </pic:cNvPicPr>
                                    </pic:nvPicPr>
                                    <pic:blipFill>
                                      <a:blip r:embed="rId64" cstate="print"/>
                                      <a:srcRect/>
                                      <a:stretch>
                                        <a:fillRect/>
                                      </a:stretch>
                                    </pic:blipFill>
                                    <pic:spPr bwMode="auto">
                                      <a:xfrm>
                                        <a:off x="0" y="0"/>
                                        <a:ext cx="2628900" cy="315277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Таблица 2.</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Цветовая температура дана в градусах Кельвина. Пример маркировки можно увидеть на обложке журнала. Тот, кто занимался цветной фотографией или имеет отношение к телевидению, знает, как интерпретировать этот параметр. </w:t>
                        </w:r>
                        <w:proofErr w:type="gramStart"/>
                        <w:r w:rsidRPr="00405314">
                          <w:rPr>
                            <w:rFonts w:ascii="Arial" w:eastAsia="Times New Roman" w:hAnsi="Arial" w:cs="Arial"/>
                            <w:sz w:val="20"/>
                            <w:szCs w:val="20"/>
                            <w:lang w:eastAsia="ru-RU"/>
                          </w:rPr>
                          <w:t>Имеющие</w:t>
                        </w:r>
                        <w:proofErr w:type="gramEnd"/>
                        <w:r w:rsidRPr="00405314">
                          <w:rPr>
                            <w:rFonts w:ascii="Arial" w:eastAsia="Times New Roman" w:hAnsi="Arial" w:cs="Arial"/>
                            <w:sz w:val="20"/>
                            <w:szCs w:val="20"/>
                            <w:lang w:eastAsia="ru-RU"/>
                          </w:rPr>
                          <w:t xml:space="preserve"> цифровой компьютерный монитор тоже могут найти и посмотреть это в настройках монитора. Остальным поможет следующая сравнительная таблица 2.</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Может показаться, что лучше всего применить для искусственного освещения лампу с высокой цветовой температурой около 6000</w:t>
                        </w:r>
                        <w:proofErr w:type="gramStart"/>
                        <w:r w:rsidRPr="00405314">
                          <w:rPr>
                            <w:rFonts w:ascii="Arial" w:eastAsia="Times New Roman" w:hAnsi="Arial" w:cs="Arial"/>
                            <w:sz w:val="20"/>
                            <w:szCs w:val="20"/>
                            <w:lang w:eastAsia="ru-RU"/>
                          </w:rPr>
                          <w:t xml:space="preserve"> К</w:t>
                        </w:r>
                        <w:proofErr w:type="gramEnd"/>
                        <w:r w:rsidRPr="00405314">
                          <w:rPr>
                            <w:rFonts w:ascii="Arial" w:eastAsia="Times New Roman" w:hAnsi="Arial" w:cs="Arial"/>
                            <w:sz w:val="20"/>
                            <w:szCs w:val="20"/>
                            <w:lang w:eastAsia="ru-RU"/>
                          </w:rPr>
                          <w:t>, такой же, как у дневного света, однако это далеко не всегда так. Дело в том, что восприятие цвета у человека меняется в зависимости от времени суток. И лампа на 6500</w:t>
                        </w:r>
                        <w:proofErr w:type="gramStart"/>
                        <w:r w:rsidRPr="00405314">
                          <w:rPr>
                            <w:rFonts w:ascii="Arial" w:eastAsia="Times New Roman" w:hAnsi="Arial" w:cs="Arial"/>
                            <w:sz w:val="20"/>
                            <w:szCs w:val="20"/>
                            <w:lang w:eastAsia="ru-RU"/>
                          </w:rPr>
                          <w:t xml:space="preserve"> К</w:t>
                        </w:r>
                        <w:proofErr w:type="gramEnd"/>
                        <w:r w:rsidRPr="00405314">
                          <w:rPr>
                            <w:rFonts w:ascii="Arial" w:eastAsia="Times New Roman" w:hAnsi="Arial" w:cs="Arial"/>
                            <w:sz w:val="20"/>
                            <w:szCs w:val="20"/>
                            <w:lang w:eastAsia="ru-RU"/>
                          </w:rPr>
                          <w:t xml:space="preserve">, которая прекрасно добавляет свет днем, вечером будет казаться неестественно синюшной, и тут подойдет лампа с цветностью 827 или 830. Кроме того, цветность освещения влияет и на наше настроение и на физиологию организма.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Теплый белый свет 827 лампы подготавливает наш организм к отдыху, в то время как 830 или 840 лампа будет уместна в рабочем офисе. Итальянская фирма </w:t>
                        </w:r>
                        <w:proofErr w:type="spellStart"/>
                        <w:r w:rsidRPr="00405314">
                          <w:rPr>
                            <w:rFonts w:ascii="Arial" w:eastAsia="Times New Roman" w:hAnsi="Arial" w:cs="Arial"/>
                            <w:sz w:val="20"/>
                            <w:szCs w:val="20"/>
                            <w:lang w:eastAsia="ru-RU"/>
                          </w:rPr>
                          <w:t>iGuzzini</w:t>
                        </w:r>
                        <w:proofErr w:type="spellEnd"/>
                        <w:r w:rsidRPr="00405314">
                          <w:rPr>
                            <w:rFonts w:ascii="Arial" w:eastAsia="Times New Roman" w:hAnsi="Arial" w:cs="Arial"/>
                            <w:sz w:val="20"/>
                            <w:szCs w:val="20"/>
                            <w:lang w:eastAsia="ru-RU"/>
                          </w:rPr>
                          <w:t xml:space="preserve"> даже производит специальный программируемый потолочный светильник </w:t>
                        </w:r>
                        <w:proofErr w:type="spellStart"/>
                        <w:r w:rsidRPr="00405314">
                          <w:rPr>
                            <w:rFonts w:ascii="Arial" w:eastAsia="Times New Roman" w:hAnsi="Arial" w:cs="Arial"/>
                            <w:sz w:val="20"/>
                            <w:szCs w:val="20"/>
                            <w:lang w:eastAsia="ru-RU"/>
                          </w:rPr>
                          <w:t>Sivra</w:t>
                        </w:r>
                        <w:proofErr w:type="spellEnd"/>
                        <w:r w:rsidRPr="00405314">
                          <w:rPr>
                            <w:rFonts w:ascii="Arial" w:eastAsia="Times New Roman" w:hAnsi="Arial" w:cs="Arial"/>
                            <w:sz w:val="20"/>
                            <w:szCs w:val="20"/>
                            <w:lang w:eastAsia="ru-RU"/>
                          </w:rPr>
                          <w:t xml:space="preserve">, который меняет в течение дня яркость и спектральный состав. На общую световую обстановку в помещении влияет даже цвет обоев и покрытия пола.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Например, более теплый оттенок 827 лампы в одном помещении зрительно может показаться холоднее 830 лампы в другом помещении и т.д. Но подбор ламп под помещение - это уже высший пилотаж, для богатых клиентов существуют так называемые фирмы-инсталляторы, которые подбирают световое оборудование и устанавливают его. Однако услуги этих фирм очень дороги, а денег у радиолюбителей никогда много не было, поэтому при покупке лучшим решением будет договориться с продавцом о возможности обмена лампы на другую цветность.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С этим параметром связан еще один важный момент: две лампы с разными, но близкими цветностями, например 30 и 830, будут давать очень разную цветопередачу. Лампы старого поколения (с </w:t>
                        </w:r>
                        <w:proofErr w:type="spellStart"/>
                        <w:r w:rsidRPr="00405314">
                          <w:rPr>
                            <w:rFonts w:ascii="Arial" w:eastAsia="Times New Roman" w:hAnsi="Arial" w:cs="Arial"/>
                            <w:sz w:val="20"/>
                            <w:szCs w:val="20"/>
                            <w:lang w:eastAsia="ru-RU"/>
                          </w:rPr>
                          <w:t>галофосфатными</w:t>
                        </w:r>
                        <w:proofErr w:type="spellEnd"/>
                        <w:r w:rsidRPr="00405314">
                          <w:rPr>
                            <w:rFonts w:ascii="Arial" w:eastAsia="Times New Roman" w:hAnsi="Arial" w:cs="Arial"/>
                            <w:sz w:val="20"/>
                            <w:szCs w:val="20"/>
                            <w:lang w:eastAsia="ru-RU"/>
                          </w:rPr>
                          <w:t xml:space="preserve"> люминофорами) некоторые цветовые оттенки предметов воспроизводят неправильно. Новые лампы серии 800 имеют так называемые </w:t>
                        </w:r>
                        <w:proofErr w:type="spellStart"/>
                        <w:r w:rsidRPr="00405314">
                          <w:rPr>
                            <w:rFonts w:ascii="Arial" w:eastAsia="Times New Roman" w:hAnsi="Arial" w:cs="Arial"/>
                            <w:sz w:val="20"/>
                            <w:szCs w:val="20"/>
                            <w:lang w:eastAsia="ru-RU"/>
                          </w:rPr>
                          <w:t>трехполосные</w:t>
                        </w:r>
                        <w:proofErr w:type="spellEnd"/>
                        <w:r w:rsidRPr="00405314">
                          <w:rPr>
                            <w:rFonts w:ascii="Arial" w:eastAsia="Times New Roman" w:hAnsi="Arial" w:cs="Arial"/>
                            <w:sz w:val="20"/>
                            <w:szCs w:val="20"/>
                            <w:lang w:eastAsia="ru-RU"/>
                          </w:rPr>
                          <w:t xml:space="preserve"> люминофоры (а серии 900 и вообще многополосные) и обладают гораздо лучшей цветопередачей.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Кроме этого лампы серии 800 имеют еще и значительно повышенную светоотдачу. Серия 900 еще более продвинутая в плане цветопередачи, но за это пришлось заплатить световой отдачей, которая даже ниже, чем у ламп старого поколения. Поэтому 900-ю серию производители рекомендуют применять там, где решающим фактором является идеальная цветопередача: в картинных галереях, музеях, типографиях, производстве красок.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В технических каталогах на лампы приводится, кроме цветовой температуры, еще один параметр - индекс цветопередачи </w:t>
                        </w:r>
                        <w:proofErr w:type="spellStart"/>
                        <w:r w:rsidRPr="00405314">
                          <w:rPr>
                            <w:rFonts w:ascii="Arial" w:eastAsia="Times New Roman" w:hAnsi="Arial" w:cs="Arial"/>
                            <w:sz w:val="20"/>
                            <w:szCs w:val="20"/>
                            <w:lang w:eastAsia="ru-RU"/>
                          </w:rPr>
                          <w:t>Ra</w:t>
                        </w:r>
                        <w:proofErr w:type="spellEnd"/>
                        <w:r w:rsidRPr="00405314">
                          <w:rPr>
                            <w:rFonts w:ascii="Arial" w:eastAsia="Times New Roman" w:hAnsi="Arial" w:cs="Arial"/>
                            <w:sz w:val="20"/>
                            <w:szCs w:val="20"/>
                            <w:lang w:eastAsia="ru-RU"/>
                          </w:rPr>
                          <w:t xml:space="preserve">. Он показывает, насколько правильно передаются цветовые оттенки освещаемого объекта. Это цифра от 1 до 100 (1 - наихудшая цветопередача, 100 - наилучшая).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Индекс более 80 является хорошим показателем, более 90 - отличным. Тут же проявляется и одна из проблем ламп китайского и большинства турецкого производства - они бывают только с холодно-белым свечением 6500К и ненормированной цветопередачей. (Интересное замечание - если рядом стоит несколько одинаковых низкокачественных ламп, то к концу срока службы они отличаются, друг от друга по цвету свечения, чего не наблюдается, например, с GENERAL ELECTRIC). Кому лень вникать во все эти тонкости, достаточно запомнить - игнорируем лампы, у которых цветность не обозначена, и те, у которых маркировка цветности начинается не с 8хх или 9хх. Так, с цветностью мы разобрались.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Теперь перейдем к стране-производителю.</w:t>
                        </w:r>
                        <w:r w:rsidRPr="00405314">
                          <w:rPr>
                            <w:rFonts w:ascii="Arial" w:eastAsia="Times New Roman" w:hAnsi="Arial" w:cs="Arial"/>
                            <w:sz w:val="20"/>
                            <w:szCs w:val="20"/>
                            <w:lang w:eastAsia="ru-RU"/>
                          </w:rPr>
                          <w:t xml:space="preserve"> Тут совсем просто: лампа PHILIPS, произведенная в Польше, ничем не отличается от такой же лампы, произведенной в Голландии, </w:t>
                        </w:r>
                        <w:proofErr w:type="spellStart"/>
                        <w:r w:rsidRPr="00405314">
                          <w:rPr>
                            <w:rFonts w:ascii="Arial" w:eastAsia="Times New Roman" w:hAnsi="Arial" w:cs="Arial"/>
                            <w:sz w:val="20"/>
                            <w:szCs w:val="20"/>
                            <w:lang w:eastAsia="ru-RU"/>
                          </w:rPr>
                          <w:t>a</w:t>
                        </w:r>
                        <w:proofErr w:type="spellEnd"/>
                        <w:r w:rsidRPr="00405314">
                          <w:rPr>
                            <w:rFonts w:ascii="Arial" w:eastAsia="Times New Roman" w:hAnsi="Arial" w:cs="Arial"/>
                            <w:sz w:val="20"/>
                            <w:szCs w:val="20"/>
                            <w:lang w:eastAsia="ru-RU"/>
                          </w:rPr>
                          <w:t xml:space="preserve"> </w:t>
                        </w:r>
                        <w:proofErr w:type="spellStart"/>
                        <w:r w:rsidRPr="00405314">
                          <w:rPr>
                            <w:rFonts w:ascii="Arial" w:eastAsia="Times New Roman" w:hAnsi="Arial" w:cs="Arial"/>
                            <w:sz w:val="20"/>
                            <w:szCs w:val="20"/>
                            <w:lang w:eastAsia="ru-RU"/>
                          </w:rPr>
                          <w:t>General</w:t>
                        </w:r>
                        <w:proofErr w:type="spellEnd"/>
                        <w:r w:rsidRPr="00405314">
                          <w:rPr>
                            <w:rFonts w:ascii="Arial" w:eastAsia="Times New Roman" w:hAnsi="Arial" w:cs="Arial"/>
                            <w:sz w:val="20"/>
                            <w:szCs w:val="20"/>
                            <w:lang w:eastAsia="ru-RU"/>
                          </w:rPr>
                          <w:t xml:space="preserve"> </w:t>
                        </w:r>
                        <w:proofErr w:type="spellStart"/>
                        <w:r w:rsidRPr="00405314">
                          <w:rPr>
                            <w:rFonts w:ascii="Arial" w:eastAsia="Times New Roman" w:hAnsi="Arial" w:cs="Arial"/>
                            <w:sz w:val="20"/>
                            <w:szCs w:val="20"/>
                            <w:lang w:eastAsia="ru-RU"/>
                          </w:rPr>
                          <w:t>Electric</w:t>
                        </w:r>
                        <w:proofErr w:type="spellEnd"/>
                        <w:r w:rsidRPr="00405314">
                          <w:rPr>
                            <w:rFonts w:ascii="Arial" w:eastAsia="Times New Roman" w:hAnsi="Arial" w:cs="Arial"/>
                            <w:sz w:val="20"/>
                            <w:szCs w:val="20"/>
                            <w:lang w:eastAsia="ru-RU"/>
                          </w:rPr>
                          <w:t xml:space="preserve"> из Венгрии ничем не хуже </w:t>
                        </w:r>
                        <w:proofErr w:type="spellStart"/>
                        <w:r w:rsidRPr="00405314">
                          <w:rPr>
                            <w:rFonts w:ascii="Arial" w:eastAsia="Times New Roman" w:hAnsi="Arial" w:cs="Arial"/>
                            <w:sz w:val="20"/>
                            <w:szCs w:val="20"/>
                            <w:lang w:eastAsia="ru-RU"/>
                          </w:rPr>
                          <w:t>General</w:t>
                        </w:r>
                        <w:proofErr w:type="spellEnd"/>
                        <w:r w:rsidRPr="00405314">
                          <w:rPr>
                            <w:rFonts w:ascii="Arial" w:eastAsia="Times New Roman" w:hAnsi="Arial" w:cs="Arial"/>
                            <w:sz w:val="20"/>
                            <w:szCs w:val="20"/>
                            <w:lang w:eastAsia="ru-RU"/>
                          </w:rPr>
                          <w:t xml:space="preserve"> </w:t>
                        </w:r>
                        <w:proofErr w:type="spellStart"/>
                        <w:r w:rsidRPr="00405314">
                          <w:rPr>
                            <w:rFonts w:ascii="Arial" w:eastAsia="Times New Roman" w:hAnsi="Arial" w:cs="Arial"/>
                            <w:sz w:val="20"/>
                            <w:szCs w:val="20"/>
                            <w:lang w:eastAsia="ru-RU"/>
                          </w:rPr>
                          <w:t>Electric</w:t>
                        </w:r>
                        <w:proofErr w:type="spellEnd"/>
                        <w:r w:rsidRPr="00405314">
                          <w:rPr>
                            <w:rFonts w:ascii="Arial" w:eastAsia="Times New Roman" w:hAnsi="Arial" w:cs="Arial"/>
                            <w:sz w:val="20"/>
                            <w:szCs w:val="20"/>
                            <w:lang w:eastAsia="ru-RU"/>
                          </w:rPr>
                          <w:t xml:space="preserve"> из Америки. В общем случае это касается не только ламп. Серьезные фирмы всегда контролируют качество продукции со своей маркой независимо от страны производства.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lastRenderedPageBreak/>
                          <w:t xml:space="preserve">А вынос производства в бывшие соцстраны и страны Азии сейчас практикуют многие изготовители. И ничего страшного в этом нет, в том же Китае есть производства, сертифицированные по международной системе качества ISO9000. Что касается ламп (да и почти всего остального), схемы в них одни и </w:t>
                        </w:r>
                        <w:proofErr w:type="gramStart"/>
                        <w:r w:rsidRPr="00405314">
                          <w:rPr>
                            <w:rFonts w:ascii="Arial" w:eastAsia="Times New Roman" w:hAnsi="Arial" w:cs="Arial"/>
                            <w:sz w:val="20"/>
                            <w:szCs w:val="20"/>
                            <w:lang w:eastAsia="ru-RU"/>
                          </w:rPr>
                          <w:t>те</w:t>
                        </w:r>
                        <w:proofErr w:type="gramEnd"/>
                        <w:r w:rsidRPr="00405314">
                          <w:rPr>
                            <w:rFonts w:ascii="Arial" w:eastAsia="Times New Roman" w:hAnsi="Arial" w:cs="Arial"/>
                            <w:sz w:val="20"/>
                            <w:szCs w:val="20"/>
                            <w:lang w:eastAsia="ru-RU"/>
                          </w:rPr>
                          <w:t xml:space="preserve"> же, и собирают их везде одни и те же роботы.</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305050" cy="1990725"/>
                              <wp:effectExtent l="19050" t="0" r="0" b="0"/>
                              <wp:wrapSquare wrapText="bothSides"/>
                              <wp:docPr id="55" name="Рисунок 8" descr="http://qrx.narod.ru/rem/see.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rx.narod.ru/rem/see.files/4.gif"/>
                                      <pic:cNvPicPr>
                                        <a:picLocks noChangeAspect="1" noChangeArrowheads="1"/>
                                      </pic:cNvPicPr>
                                    </pic:nvPicPr>
                                    <pic:blipFill>
                                      <a:blip r:embed="rId65" cstate="print"/>
                                      <a:srcRect/>
                                      <a:stretch>
                                        <a:fillRect/>
                                      </a:stretch>
                                    </pic:blipFill>
                                    <pic:spPr bwMode="auto">
                                      <a:xfrm>
                                        <a:off x="0" y="0"/>
                                        <a:ext cx="2305050" cy="199072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Таблица 3.</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Причем часто бывает, что </w:t>
                        </w:r>
                        <w:proofErr w:type="spellStart"/>
                        <w:r w:rsidRPr="00405314">
                          <w:rPr>
                            <w:rFonts w:ascii="Arial" w:eastAsia="Times New Roman" w:hAnsi="Arial" w:cs="Arial"/>
                            <w:sz w:val="20"/>
                            <w:szCs w:val="20"/>
                            <w:lang w:eastAsia="ru-RU"/>
                          </w:rPr>
                          <w:t>свежепостроенные</w:t>
                        </w:r>
                        <w:proofErr w:type="spellEnd"/>
                        <w:r w:rsidRPr="00405314">
                          <w:rPr>
                            <w:rFonts w:ascii="Arial" w:eastAsia="Times New Roman" w:hAnsi="Arial" w:cs="Arial"/>
                            <w:sz w:val="20"/>
                            <w:szCs w:val="20"/>
                            <w:lang w:eastAsia="ru-RU"/>
                          </w:rPr>
                          <w:t xml:space="preserve"> или переоборудованные заводы в бывших соцстранах оснащаются более совершенным оборудованием</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Светоотдача</w:t>
                        </w:r>
                        <w:r w:rsidRPr="00405314">
                          <w:rPr>
                            <w:rFonts w:ascii="Arial" w:eastAsia="Times New Roman" w:hAnsi="Arial" w:cs="Arial"/>
                            <w:sz w:val="20"/>
                            <w:szCs w:val="20"/>
                            <w:lang w:eastAsia="ru-RU"/>
                          </w:rPr>
                          <w:t xml:space="preserve"> люминесцентных ламп мощностью 20 Вт соответствует светоотдаче 100-ваттных ламп накаливания (около 1200 люмен). Впрочем, вот таблица 3.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Хотя тут есть небольшое замечание: поскольку люминесцентная лампа не является точечным источником света, она будет казаться тусклее соответствующей лампы накаливания, хотя световой поток у них одинаковый. Учитывая это, а также то, что индекс цветопередачи у таких ламп обычно около 85, имеет смысл при замене исходить из соотношения 75 Вт на 20 Вт.</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Снижение светоотдачи к концу срока службы у разных фирм разное.</w:t>
                        </w:r>
                        <w:r w:rsidRPr="00405314">
                          <w:rPr>
                            <w:rFonts w:ascii="Arial" w:eastAsia="Times New Roman" w:hAnsi="Arial" w:cs="Arial"/>
                            <w:sz w:val="20"/>
                            <w:szCs w:val="20"/>
                            <w:lang w:eastAsia="ru-RU"/>
                          </w:rPr>
                          <w:t xml:space="preserve"> У китайских производителей светоотдача падает на 50% (хотя существуют безродные экземпляры со снижением светоотдачи на 70% через 2500 часов, но на них даже жалко тратить журнальную площадь), у PHILIPS нормировано снижение светоотдачи на 20%, а у GENERAL ELECTRIC всего </w:t>
                        </w:r>
                        <w:proofErr w:type="gramStart"/>
                        <w:r w:rsidRPr="00405314">
                          <w:rPr>
                            <w:rFonts w:ascii="Arial" w:eastAsia="Times New Roman" w:hAnsi="Arial" w:cs="Arial"/>
                            <w:sz w:val="20"/>
                            <w:szCs w:val="20"/>
                            <w:lang w:eastAsia="ru-RU"/>
                          </w:rPr>
                          <w:t>на</w:t>
                        </w:r>
                        <w:proofErr w:type="gramEnd"/>
                        <w:r w:rsidRPr="00405314">
                          <w:rPr>
                            <w:rFonts w:ascii="Arial" w:eastAsia="Times New Roman" w:hAnsi="Arial" w:cs="Arial"/>
                            <w:sz w:val="20"/>
                            <w:szCs w:val="20"/>
                            <w:lang w:eastAsia="ru-RU"/>
                          </w:rPr>
                          <w:t xml:space="preserve"> 5%.</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Экономия электроэнергии в среднем в 4-5 раз.</w:t>
                        </w:r>
                        <w:r w:rsidRPr="00405314">
                          <w:rPr>
                            <w:rFonts w:ascii="Arial" w:eastAsia="Times New Roman" w:hAnsi="Arial" w:cs="Arial"/>
                            <w:sz w:val="20"/>
                            <w:szCs w:val="20"/>
                            <w:lang w:eastAsia="ru-RU"/>
                          </w:rPr>
                          <w:t xml:space="preserve"> И если освещение квартиры съедает треть потребляемой электроэнергии, то эту треть вы можете соответственно уменьшить в эти 4-5 раз.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В моем случае были произведены следующие замены: кухня -100 Вт на 20 + 20 Вт (цветность 827) с увеличением освещенности; ванная комната и туалет - 100 Вт на 15 + 15 Вт (цветность 830 + 840); коридор -100 Вт на 15 Вт (цветность 830); бра в комнате - 100 Вт на 20 Вт (цветность 827); </w:t>
                        </w:r>
                        <w:proofErr w:type="gramStart"/>
                        <w:r w:rsidRPr="00405314">
                          <w:rPr>
                            <w:rFonts w:ascii="Arial" w:eastAsia="Times New Roman" w:hAnsi="Arial" w:cs="Arial"/>
                            <w:sz w:val="20"/>
                            <w:szCs w:val="20"/>
                            <w:lang w:eastAsia="ru-RU"/>
                          </w:rPr>
                          <w:t>наклонная лампа над кроватью - 100 Вт на 9 Вт (цветность 830); настольная лампа на письменном столе - 9 Вт (цветность 830); освещение рабочего стола - 100 Вт на 15 + 15 + 15 Вт (цветность 827+ 827+ 840); кроме того, для особо точных работ на столе добавлен маленький светильник с зеркальной галогенной лампой 12В 50 Вт.</w:t>
                        </w:r>
                        <w:proofErr w:type="gramEnd"/>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Единственная “нормальная” лампа накаливания (криптоновая 200 Вт со </w:t>
                        </w:r>
                        <w:proofErr w:type="spellStart"/>
                        <w:r w:rsidRPr="00405314">
                          <w:rPr>
                            <w:rFonts w:ascii="Arial" w:eastAsia="Times New Roman" w:hAnsi="Arial" w:cs="Arial"/>
                            <w:sz w:val="20"/>
                            <w:szCs w:val="20"/>
                            <w:lang w:eastAsia="ru-RU"/>
                          </w:rPr>
                          <w:t>светорегулятором</w:t>
                        </w:r>
                        <w:proofErr w:type="spellEnd"/>
                        <w:r w:rsidRPr="00405314">
                          <w:rPr>
                            <w:rFonts w:ascii="Arial" w:eastAsia="Times New Roman" w:hAnsi="Arial" w:cs="Arial"/>
                            <w:sz w:val="20"/>
                            <w:szCs w:val="20"/>
                            <w:lang w:eastAsia="ru-RU"/>
                          </w:rPr>
                          <w:t xml:space="preserve">) осталась для общего освещения комнаты. </w:t>
                        </w:r>
                        <w:proofErr w:type="gramStart"/>
                        <w:r w:rsidRPr="00405314">
                          <w:rPr>
                            <w:rFonts w:ascii="Arial" w:eastAsia="Times New Roman" w:hAnsi="Arial" w:cs="Arial"/>
                            <w:sz w:val="20"/>
                            <w:szCs w:val="20"/>
                            <w:lang w:eastAsia="ru-RU"/>
                          </w:rPr>
                          <w:t>Это связано с тем, что пока не хватило времени изготовить запланированный светильник с дистанционным инфракрасным управлением с пульта ДУ и лампами разной цветности (те, кто считает это излишеством типа “с жиру бесится”, могут пропустить этот абзац; остальные в случае, если эта схема их заинтересует, могут написать в редакцию и по завершении устройства она появится в журнале).</w:t>
                        </w:r>
                        <w:proofErr w:type="gramEnd"/>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Характерная особенность таких ламп - плавный выход на режим.</w:t>
                        </w:r>
                        <w:r w:rsidRPr="00405314">
                          <w:rPr>
                            <w:rFonts w:ascii="Arial" w:eastAsia="Times New Roman" w:hAnsi="Arial" w:cs="Arial"/>
                            <w:sz w:val="20"/>
                            <w:szCs w:val="20"/>
                            <w:lang w:eastAsia="ru-RU"/>
                          </w:rPr>
                          <w:t xml:space="preserve"> При включении лампы зажигаются приблизительно на 50 % яркости и в течение 1-2,5 минут выходят на рабочие параметры. На самом деле оказалось, что это нисколько не мешает в реальной жизни, а чаще даже приятно для глаз - не так сильно “режет” сразу после включения.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 xml:space="preserve">Кроме того, эти лампы нельзя использовать с </w:t>
                        </w:r>
                        <w:proofErr w:type="spellStart"/>
                        <w:r w:rsidRPr="00405314">
                          <w:rPr>
                            <w:rFonts w:ascii="Arial" w:eastAsia="Times New Roman" w:hAnsi="Arial" w:cs="Arial"/>
                            <w:b/>
                            <w:bCs/>
                            <w:sz w:val="20"/>
                            <w:szCs w:val="20"/>
                            <w:lang w:eastAsia="ru-RU"/>
                          </w:rPr>
                          <w:t>тиристорными</w:t>
                        </w:r>
                        <w:proofErr w:type="spellEnd"/>
                        <w:r w:rsidRPr="00405314">
                          <w:rPr>
                            <w:rFonts w:ascii="Arial" w:eastAsia="Times New Roman" w:hAnsi="Arial" w:cs="Arial"/>
                            <w:b/>
                            <w:bCs/>
                            <w:sz w:val="20"/>
                            <w:szCs w:val="20"/>
                            <w:lang w:eastAsia="ru-RU"/>
                          </w:rPr>
                          <w:t xml:space="preserve"> регуляторами напряжения.</w:t>
                        </w:r>
                        <w:r w:rsidRPr="00405314">
                          <w:rPr>
                            <w:rFonts w:ascii="Arial" w:eastAsia="Times New Roman" w:hAnsi="Arial" w:cs="Arial"/>
                            <w:sz w:val="20"/>
                            <w:szCs w:val="20"/>
                            <w:lang w:eastAsia="ru-RU"/>
                          </w:rPr>
                          <w:t xml:space="preserve"> Еще один важный момент: при их установке нужно соблюдать осторожность и никогда не прикладывать усилия к стеклянной колбе. Брать лампы желательно только за пластмассовое основание (попутно - ведущие производители используют </w:t>
                        </w:r>
                        <w:proofErr w:type="spellStart"/>
                        <w:r w:rsidRPr="00405314">
                          <w:rPr>
                            <w:rFonts w:ascii="Arial" w:eastAsia="Times New Roman" w:hAnsi="Arial" w:cs="Arial"/>
                            <w:sz w:val="20"/>
                            <w:szCs w:val="20"/>
                            <w:lang w:eastAsia="ru-RU"/>
                          </w:rPr>
                          <w:t>стеклонаполненные</w:t>
                        </w:r>
                        <w:proofErr w:type="spellEnd"/>
                        <w:r w:rsidRPr="00405314">
                          <w:rPr>
                            <w:rFonts w:ascii="Arial" w:eastAsia="Times New Roman" w:hAnsi="Arial" w:cs="Arial"/>
                            <w:sz w:val="20"/>
                            <w:szCs w:val="20"/>
                            <w:lang w:eastAsia="ru-RU"/>
                          </w:rPr>
                          <w:t xml:space="preserve"> пластики, не поддерживающие горение).</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Температурный диапазон эксплуатации люминесцентных ламп</w:t>
                        </w:r>
                        <w:r w:rsidRPr="00405314">
                          <w:rPr>
                            <w:rFonts w:ascii="Arial" w:eastAsia="Times New Roman" w:hAnsi="Arial" w:cs="Arial"/>
                            <w:sz w:val="20"/>
                            <w:szCs w:val="20"/>
                            <w:lang w:eastAsia="ru-RU"/>
                          </w:rPr>
                          <w:t xml:space="preserve"> - тоже вещь немаловажная. Безродные китайцы работают от + 5...+ 8</w:t>
                        </w:r>
                        <w:proofErr w:type="gramStart"/>
                        <w:r w:rsidRPr="00405314">
                          <w:rPr>
                            <w:rFonts w:ascii="Arial" w:eastAsia="Times New Roman" w:hAnsi="Arial" w:cs="Arial"/>
                            <w:sz w:val="20"/>
                            <w:szCs w:val="20"/>
                            <w:lang w:eastAsia="ru-RU"/>
                          </w:rPr>
                          <w:t xml:space="preserve"> °С</w:t>
                        </w:r>
                        <w:proofErr w:type="gramEnd"/>
                        <w:r w:rsidRPr="00405314">
                          <w:rPr>
                            <w:rFonts w:ascii="Arial" w:eastAsia="Times New Roman" w:hAnsi="Arial" w:cs="Arial"/>
                            <w:sz w:val="20"/>
                            <w:szCs w:val="20"/>
                            <w:lang w:eastAsia="ru-RU"/>
                          </w:rPr>
                          <w:t xml:space="preserve">, PHILIPS гарантирует работу от - 5...- 15 °С для разных серий, </w:t>
                        </w:r>
                        <w:proofErr w:type="spellStart"/>
                        <w:r w:rsidRPr="00405314">
                          <w:rPr>
                            <w:rFonts w:ascii="Arial" w:eastAsia="Times New Roman" w:hAnsi="Arial" w:cs="Arial"/>
                            <w:sz w:val="20"/>
                            <w:szCs w:val="20"/>
                            <w:lang w:eastAsia="ru-RU"/>
                          </w:rPr>
                          <w:t>a</w:t>
                        </w:r>
                        <w:proofErr w:type="spellEnd"/>
                        <w:r w:rsidRPr="00405314">
                          <w:rPr>
                            <w:rFonts w:ascii="Arial" w:eastAsia="Times New Roman" w:hAnsi="Arial" w:cs="Arial"/>
                            <w:sz w:val="20"/>
                            <w:szCs w:val="20"/>
                            <w:lang w:eastAsia="ru-RU"/>
                          </w:rPr>
                          <w:t xml:space="preserve"> GENERAL ELECTRIC делает даже специальную серию, гарантированно работающую от - 35 °С.</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Теперь самое время рассмотреть положительные и отрицательные стороны и схемные решения конкретных ламп.</w:t>
                        </w:r>
                        <w:r w:rsidRPr="00405314">
                          <w:rPr>
                            <w:rFonts w:ascii="Arial" w:eastAsia="Times New Roman" w:hAnsi="Arial" w:cs="Arial"/>
                            <w:sz w:val="20"/>
                            <w:szCs w:val="20"/>
                            <w:lang w:eastAsia="ru-RU"/>
                          </w:rPr>
                          <w:t xml:space="preserve"> Возможно, на сегодняшний день самостоятельное изготовление электронных балластов экономически нецелесообразно, но поскольку журнал у нас не рекламный, а радиолюбительский, то приведенные схемы позволяют:</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lastRenderedPageBreak/>
                          <w:t xml:space="preserve">- расширить кругозор читателя </w:t>
                        </w:r>
                        <w:proofErr w:type="spellStart"/>
                        <w:r w:rsidRPr="00405314">
                          <w:rPr>
                            <w:rFonts w:ascii="Arial" w:eastAsia="Times New Roman" w:hAnsi="Arial" w:cs="Arial"/>
                            <w:sz w:val="20"/>
                            <w:szCs w:val="20"/>
                            <w:lang w:eastAsia="ru-RU"/>
                          </w:rPr>
                          <w:t>схемотехникой</w:t>
                        </w:r>
                        <w:proofErr w:type="spellEnd"/>
                        <w:r w:rsidRPr="00405314">
                          <w:rPr>
                            <w:rFonts w:ascii="Arial" w:eastAsia="Times New Roman" w:hAnsi="Arial" w:cs="Arial"/>
                            <w:sz w:val="20"/>
                            <w:szCs w:val="20"/>
                            <w:lang w:eastAsia="ru-RU"/>
                          </w:rPr>
                          <w:t xml:space="preserve"> квазирезонансных преобразователей;</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proofErr w:type="gramStart"/>
                        <w:r w:rsidRPr="00405314">
                          <w:rPr>
                            <w:rFonts w:ascii="Arial" w:eastAsia="Times New Roman" w:hAnsi="Arial" w:cs="Arial"/>
                            <w:sz w:val="20"/>
                            <w:szCs w:val="20"/>
                            <w:lang w:eastAsia="ru-RU"/>
                          </w:rPr>
                          <w:t>- оценить стоимость восстановления лампы, вышедшей из строя (лампы эти не самые дешевые, а пьяные электрики в нашей стране еще не перевелись), и если вдруг через неделю-другую после покупки ваше дорогостоящее приобретение не заработает - после распечатывания с горя жидкостного конденсатора емкостью 0,5 мкФ (или 0,5 литра) вы просто откроете лампу, замените две-три детали, и проблема перестанет существовать (а ведь за рубежом</w:t>
                        </w:r>
                        <w:proofErr w:type="gramEnd"/>
                        <w:r w:rsidRPr="00405314">
                          <w:rPr>
                            <w:rFonts w:ascii="Arial" w:eastAsia="Times New Roman" w:hAnsi="Arial" w:cs="Arial"/>
                            <w:sz w:val="20"/>
                            <w:szCs w:val="20"/>
                            <w:lang w:eastAsia="ru-RU"/>
                          </w:rPr>
                          <w:t xml:space="preserve"> такие лампы выбрасывают, странные люди, правда?);</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в случае если у вас окажутся разбитые лампы, электронику от них можно применить для чего-нибудь другого (об этом будет сказано дальше).</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В некоторых схемах возле элементов стоят вопросительные знаки - это означает, что не удалось определить тип, так как многие производители используют элементы для поверхностного монтажа.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228725" cy="1581150"/>
                              <wp:effectExtent l="19050" t="0" r="9525" b="0"/>
                              <wp:wrapSquare wrapText="bothSides"/>
                              <wp:docPr id="54" name="Рисунок 9" descr="http://qrx.narod.ru/rem/see.fil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rx.narod.ru/rem/see.files/5.gif"/>
                                      <pic:cNvPicPr>
                                        <a:picLocks noChangeAspect="1" noChangeArrowheads="1"/>
                                      </pic:cNvPicPr>
                                    </pic:nvPicPr>
                                    <pic:blipFill>
                                      <a:blip r:embed="rId66" cstate="print"/>
                                      <a:srcRect/>
                                      <a:stretch>
                                        <a:fillRect/>
                                      </a:stretch>
                                    </pic:blipFill>
                                    <pic:spPr bwMode="auto">
                                      <a:xfrm>
                                        <a:off x="0" y="0"/>
                                        <a:ext cx="1228725" cy="158115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Возможно также, что не удалось по тем же причинам определить функциональность элемента, то есть, например, нарисованный на схеме диод может оказаться стабилитроном или наоборот.</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Рис.2.</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w:t>
                        </w:r>
                        <w:proofErr w:type="spellStart"/>
                        <w:r w:rsidRPr="00405314">
                          <w:rPr>
                            <w:rFonts w:ascii="Arial" w:eastAsia="Times New Roman" w:hAnsi="Arial" w:cs="Arial"/>
                            <w:b/>
                            <w:bCs/>
                            <w:sz w:val="20"/>
                            <w:szCs w:val="20"/>
                            <w:lang w:eastAsia="ru-RU"/>
                          </w:rPr>
                          <w:t>Енергоспестяваща</w:t>
                        </w:r>
                        <w:proofErr w:type="spellEnd"/>
                        <w:r w:rsidRPr="00405314">
                          <w:rPr>
                            <w:rFonts w:ascii="Arial" w:eastAsia="Times New Roman" w:hAnsi="Arial" w:cs="Arial"/>
                            <w:b/>
                            <w:bCs/>
                            <w:sz w:val="20"/>
                            <w:szCs w:val="20"/>
                            <w:lang w:eastAsia="ru-RU"/>
                          </w:rPr>
                          <w:t xml:space="preserve"> лампа”,</w:t>
                        </w:r>
                        <w:r w:rsidRPr="00405314">
                          <w:rPr>
                            <w:rFonts w:ascii="Arial" w:eastAsia="Times New Roman" w:hAnsi="Arial" w:cs="Arial"/>
                            <w:sz w:val="20"/>
                            <w:szCs w:val="20"/>
                            <w:lang w:eastAsia="ru-RU"/>
                          </w:rPr>
                          <w:t xml:space="preserve"> производство Болгария. Мощность 20 Вт.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Автору </w:t>
                        </w:r>
                        <w:proofErr w:type="gramStart"/>
                        <w:r w:rsidRPr="00405314">
                          <w:rPr>
                            <w:rFonts w:ascii="Arial" w:eastAsia="Times New Roman" w:hAnsi="Arial" w:cs="Arial"/>
                            <w:sz w:val="20"/>
                            <w:szCs w:val="20"/>
                            <w:lang w:eastAsia="ru-RU"/>
                          </w:rPr>
                          <w:t>встречалась только с цветовой температурой 4000 К. Схема соответствует</w:t>
                        </w:r>
                        <w:proofErr w:type="gramEnd"/>
                        <w:r w:rsidRPr="00405314">
                          <w:rPr>
                            <w:rFonts w:ascii="Arial" w:eastAsia="Times New Roman" w:hAnsi="Arial" w:cs="Arial"/>
                            <w:sz w:val="20"/>
                            <w:szCs w:val="20"/>
                            <w:lang w:eastAsia="ru-RU"/>
                          </w:rPr>
                          <w:t xml:space="preserve"> винницкой лампе новой модификации, но отсутствуют ошибки, допущенные </w:t>
                        </w:r>
                        <w:proofErr w:type="spellStart"/>
                        <w:r w:rsidRPr="00405314">
                          <w:rPr>
                            <w:rFonts w:ascii="Arial" w:eastAsia="Times New Roman" w:hAnsi="Arial" w:cs="Arial"/>
                            <w:sz w:val="20"/>
                            <w:szCs w:val="20"/>
                            <w:lang w:eastAsia="ru-RU"/>
                          </w:rPr>
                          <w:t>винничанами</w:t>
                        </w:r>
                        <w:proofErr w:type="spellEnd"/>
                        <w:r w:rsidRPr="00405314">
                          <w:rPr>
                            <w:rFonts w:ascii="Arial" w:eastAsia="Times New Roman" w:hAnsi="Arial" w:cs="Arial"/>
                            <w:sz w:val="20"/>
                            <w:szCs w:val="20"/>
                            <w:lang w:eastAsia="ru-RU"/>
                          </w:rPr>
                          <w:t xml:space="preserve">.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Качество хорошее, цена невысокая. Заявленный срок службы 8000 часов. Кстати компактные электронные лампы с цветностью 4000К, например, у PHILIPS вы не найдете.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33500" cy="1790700"/>
                              <wp:effectExtent l="19050" t="0" r="0" b="0"/>
                              <wp:wrapSquare wrapText="bothSides"/>
                              <wp:docPr id="53" name="Рисунок 10" descr="http://qrx.narod.ru/rem/see.file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rx.narod.ru/rem/see.files/6.gif"/>
                                      <pic:cNvPicPr>
                                        <a:picLocks noChangeAspect="1" noChangeArrowheads="1"/>
                                      </pic:cNvPicPr>
                                    </pic:nvPicPr>
                                    <pic:blipFill>
                                      <a:blip r:embed="rId67" cstate="print"/>
                                      <a:srcRect/>
                                      <a:stretch>
                                        <a:fillRect/>
                                      </a:stretch>
                                    </pic:blipFill>
                                    <pic:spPr bwMode="auto">
                                      <a:xfrm>
                                        <a:off x="0" y="0"/>
                                        <a:ext cx="1333500" cy="179070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Рис.3.</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405314">
                          <w:rPr>
                            <w:rFonts w:ascii="Arial" w:eastAsia="Times New Roman" w:hAnsi="Arial" w:cs="Arial"/>
                            <w:b/>
                            <w:bCs/>
                            <w:sz w:val="20"/>
                            <w:szCs w:val="20"/>
                            <w:lang w:eastAsia="ru-RU"/>
                          </w:rPr>
                          <w:t>Leuci</w:t>
                        </w:r>
                        <w:proofErr w:type="spellEnd"/>
                        <w:r w:rsidRPr="00405314">
                          <w:rPr>
                            <w:rFonts w:ascii="Arial" w:eastAsia="Times New Roman" w:hAnsi="Arial" w:cs="Arial"/>
                            <w:sz w:val="20"/>
                            <w:szCs w:val="20"/>
                            <w:lang w:eastAsia="ru-RU"/>
                          </w:rPr>
                          <w:t xml:space="preserve"> 26 Вт, производитель Китай.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Лампа куплена в государственной торговой точке.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Цветовая температура 6500 К. Удивила цена, которая была ниже цены винницкой лампы.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Заявленный срок службы 8000 часов.</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После включения стало сразу все понятно: при заявленной мощности в 26 Вт лампа реально потребляла только 15 Вт, а светоотдача была еще меньше, отсутствовал плавный старт, хотя и был заявлен на упаковке. В общем, качество упаковки было выше качества лампы.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67125" cy="2295525"/>
                              <wp:effectExtent l="19050" t="0" r="9525" b="0"/>
                              <wp:wrapSquare wrapText="bothSides"/>
                              <wp:docPr id="52" name="Рисунок 11" descr="http://qrx.narod.ru/rem/see.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rx.narod.ru/rem/see.files/7.gif"/>
                                      <pic:cNvPicPr>
                                        <a:picLocks noChangeAspect="1" noChangeArrowheads="1"/>
                                      </pic:cNvPicPr>
                                    </pic:nvPicPr>
                                    <pic:blipFill>
                                      <a:blip r:embed="rId68" cstate="print"/>
                                      <a:srcRect/>
                                      <a:stretch>
                                        <a:fillRect/>
                                      </a:stretch>
                                    </pic:blipFill>
                                    <pic:spPr bwMode="auto">
                                      <a:xfrm>
                                        <a:off x="0" y="0"/>
                                        <a:ext cx="3667125" cy="229552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Рис.4.</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Сначала было решено смириться с выброшенными “на ветер” деньгами.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Однако после замены балластного дросселя был получен положенный световой поток, а после добавления цепочки плавного старта, как в новой винницкой модификации, получилась вполне нормальная лампа.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lastRenderedPageBreak/>
                          <w:t xml:space="preserve">Качество самой колбы среднее, так что такой модифицированный экземпляр достаточно жизнеспособен.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На самом деле схема этой лампы очень похожа на схему лампы GENERAL ELECTRIC, снятой с производства модификации; в общем, обычный плагиат морально устаревшей идеи, еще и с упрощением.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405314">
                          <w:rPr>
                            <w:rFonts w:ascii="Arial" w:eastAsia="Times New Roman" w:hAnsi="Arial" w:cs="Arial"/>
                            <w:b/>
                            <w:bCs/>
                            <w:sz w:val="20"/>
                            <w:szCs w:val="20"/>
                            <w:lang w:eastAsia="ru-RU"/>
                          </w:rPr>
                          <w:t>Radium</w:t>
                        </w:r>
                        <w:proofErr w:type="spellEnd"/>
                        <w:r w:rsidRPr="00405314">
                          <w:rPr>
                            <w:rFonts w:ascii="Arial" w:eastAsia="Times New Roman" w:hAnsi="Arial" w:cs="Arial"/>
                            <w:b/>
                            <w:bCs/>
                            <w:sz w:val="20"/>
                            <w:szCs w:val="20"/>
                            <w:lang w:eastAsia="ru-RU"/>
                          </w:rPr>
                          <w:t>,</w:t>
                        </w:r>
                        <w:r w:rsidRPr="00405314">
                          <w:rPr>
                            <w:rFonts w:ascii="Arial" w:eastAsia="Times New Roman" w:hAnsi="Arial" w:cs="Arial"/>
                            <w:sz w:val="20"/>
                            <w:szCs w:val="20"/>
                            <w:lang w:eastAsia="ru-RU"/>
                          </w:rPr>
                          <w:t xml:space="preserve"> производство Германия. Производитель </w:t>
                        </w:r>
                        <w:proofErr w:type="gramStart"/>
                        <w:r w:rsidRPr="00405314">
                          <w:rPr>
                            <w:rFonts w:ascii="Arial" w:eastAsia="Times New Roman" w:hAnsi="Arial" w:cs="Arial"/>
                            <w:sz w:val="20"/>
                            <w:szCs w:val="20"/>
                            <w:lang w:eastAsia="ru-RU"/>
                          </w:rPr>
                          <w:t>мало известен</w:t>
                        </w:r>
                        <w:proofErr w:type="gramEnd"/>
                        <w:r w:rsidRPr="00405314">
                          <w:rPr>
                            <w:rFonts w:ascii="Arial" w:eastAsia="Times New Roman" w:hAnsi="Arial" w:cs="Arial"/>
                            <w:sz w:val="20"/>
                            <w:szCs w:val="20"/>
                            <w:lang w:eastAsia="ru-RU"/>
                          </w:rPr>
                          <w:t xml:space="preserve"> у нас и хорошо известен в Германии. Делает лампы хорошего качества. Имеет в номенклатуре 800 серию цветностей. К </w:t>
                        </w:r>
                        <w:proofErr w:type="gramStart"/>
                        <w:r w:rsidRPr="00405314">
                          <w:rPr>
                            <w:rFonts w:ascii="Arial" w:eastAsia="Times New Roman" w:hAnsi="Arial" w:cs="Arial"/>
                            <w:sz w:val="20"/>
                            <w:szCs w:val="20"/>
                            <w:lang w:eastAsia="ru-RU"/>
                          </w:rPr>
                          <w:t>сожалению</w:t>
                        </w:r>
                        <w:proofErr w:type="gramEnd"/>
                        <w:r w:rsidRPr="00405314">
                          <w:rPr>
                            <w:rFonts w:ascii="Arial" w:eastAsia="Times New Roman" w:hAnsi="Arial" w:cs="Arial"/>
                            <w:sz w:val="20"/>
                            <w:szCs w:val="20"/>
                            <w:lang w:eastAsia="ru-RU"/>
                          </w:rPr>
                          <w:t xml:space="preserve"> схема на эту лампу не приводится, так как волею судьбы колба этой лампы используется с балластом от разбитой болгарской.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952875" cy="2381250"/>
                              <wp:effectExtent l="19050" t="0" r="9525" b="0"/>
                              <wp:wrapSquare wrapText="bothSides"/>
                              <wp:docPr id="51" name="Рисунок 12" descr="http://qrx.narod.ru/rem/see.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rx.narod.ru/rem/see.files/8.gif"/>
                                      <pic:cNvPicPr>
                                        <a:picLocks noChangeAspect="1" noChangeArrowheads="1"/>
                                      </pic:cNvPicPr>
                                    </pic:nvPicPr>
                                    <pic:blipFill>
                                      <a:blip r:embed="rId69" cstate="print"/>
                                      <a:srcRect/>
                                      <a:stretch>
                                        <a:fillRect/>
                                      </a:stretch>
                                    </pic:blipFill>
                                    <pic:spPr bwMode="auto">
                                      <a:xfrm>
                                        <a:off x="0" y="0"/>
                                        <a:ext cx="3952875" cy="238125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Результат от такого симбиоза получился очень хороший. Кстати, </w:t>
                        </w:r>
                        <w:proofErr w:type="gramStart"/>
                        <w:r w:rsidRPr="00405314">
                          <w:rPr>
                            <w:rFonts w:ascii="Arial" w:eastAsia="Times New Roman" w:hAnsi="Arial" w:cs="Arial"/>
                            <w:sz w:val="20"/>
                            <w:szCs w:val="20"/>
                            <w:lang w:eastAsia="ru-RU"/>
                          </w:rPr>
                          <w:t xml:space="preserve">учитывая </w:t>
                        </w:r>
                        <w:proofErr w:type="spellStart"/>
                        <w:r w:rsidRPr="00405314">
                          <w:rPr>
                            <w:rFonts w:ascii="Arial" w:eastAsia="Times New Roman" w:hAnsi="Arial" w:cs="Arial"/>
                            <w:sz w:val="20"/>
                            <w:szCs w:val="20"/>
                            <w:lang w:eastAsia="ru-RU"/>
                          </w:rPr>
                          <w:t>нераскрученность</w:t>
                        </w:r>
                        <w:proofErr w:type="spellEnd"/>
                        <w:r w:rsidRPr="00405314">
                          <w:rPr>
                            <w:rFonts w:ascii="Arial" w:eastAsia="Times New Roman" w:hAnsi="Arial" w:cs="Arial"/>
                            <w:sz w:val="20"/>
                            <w:szCs w:val="20"/>
                            <w:lang w:eastAsia="ru-RU"/>
                          </w:rPr>
                          <w:t xml:space="preserve"> торговой марки </w:t>
                        </w:r>
                        <w:proofErr w:type="spellStart"/>
                        <w:r w:rsidRPr="00405314">
                          <w:rPr>
                            <w:rFonts w:ascii="Arial" w:eastAsia="Times New Roman" w:hAnsi="Arial" w:cs="Arial"/>
                            <w:sz w:val="20"/>
                            <w:szCs w:val="20"/>
                            <w:lang w:eastAsia="ru-RU"/>
                          </w:rPr>
                          <w:t>Radium</w:t>
                        </w:r>
                        <w:proofErr w:type="spellEnd"/>
                        <w:r w:rsidRPr="00405314">
                          <w:rPr>
                            <w:rFonts w:ascii="Arial" w:eastAsia="Times New Roman" w:hAnsi="Arial" w:cs="Arial"/>
                            <w:sz w:val="20"/>
                            <w:szCs w:val="20"/>
                            <w:lang w:eastAsia="ru-RU"/>
                          </w:rPr>
                          <w:t xml:space="preserve"> на рынке цена лампы заметно</w:t>
                        </w:r>
                        <w:proofErr w:type="gramEnd"/>
                        <w:r w:rsidRPr="00405314">
                          <w:rPr>
                            <w:rFonts w:ascii="Arial" w:eastAsia="Times New Roman" w:hAnsi="Arial" w:cs="Arial"/>
                            <w:sz w:val="20"/>
                            <w:szCs w:val="20"/>
                            <w:lang w:eastAsia="ru-RU"/>
                          </w:rPr>
                          <w:t xml:space="preserve"> ниже PHILIPS и OSRAM.</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Рис.5.</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OSRAM</w:t>
                        </w:r>
                        <w:r w:rsidRPr="00405314">
                          <w:rPr>
                            <w:rFonts w:ascii="Arial" w:eastAsia="Times New Roman" w:hAnsi="Arial" w:cs="Arial"/>
                            <w:sz w:val="20"/>
                            <w:szCs w:val="20"/>
                            <w:lang w:eastAsia="ru-RU"/>
                          </w:rPr>
                          <w:t xml:space="preserve"> 21 Вт, производство Германия.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Один из крупнейших в мире производителей подобной продукции.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Есть цветности 800 серии, заявленные сроки службы 6000 и 12000 часов (сейчас уже 8000 и 15000 часов) в зависимости от модели.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Грамотная </w:t>
                        </w:r>
                        <w:proofErr w:type="spellStart"/>
                        <w:r w:rsidRPr="00405314">
                          <w:rPr>
                            <w:rFonts w:ascii="Arial" w:eastAsia="Times New Roman" w:hAnsi="Arial" w:cs="Arial"/>
                            <w:sz w:val="20"/>
                            <w:szCs w:val="20"/>
                            <w:lang w:eastAsia="ru-RU"/>
                          </w:rPr>
                          <w:t>схемотехника</w:t>
                        </w:r>
                        <w:proofErr w:type="spellEnd"/>
                        <w:r w:rsidRPr="00405314">
                          <w:rPr>
                            <w:rFonts w:ascii="Arial" w:eastAsia="Times New Roman" w:hAnsi="Arial" w:cs="Arial"/>
                            <w:sz w:val="20"/>
                            <w:szCs w:val="20"/>
                            <w:lang w:eastAsia="ru-RU"/>
                          </w:rPr>
                          <w:t xml:space="preserve">, плавный старт - все, что ожидается от хорошего производителя. Приведена схема варианта на биполярных транзисторах, в более новых модификациях стоят </w:t>
                        </w:r>
                        <w:proofErr w:type="spellStart"/>
                        <w:r w:rsidRPr="00405314">
                          <w:rPr>
                            <w:rFonts w:ascii="Arial" w:eastAsia="Times New Roman" w:hAnsi="Arial" w:cs="Arial"/>
                            <w:sz w:val="20"/>
                            <w:szCs w:val="20"/>
                            <w:lang w:eastAsia="ru-RU"/>
                          </w:rPr>
                          <w:t>МОП-транзисторы</w:t>
                        </w:r>
                        <w:proofErr w:type="spellEnd"/>
                        <w:r w:rsidRPr="00405314">
                          <w:rPr>
                            <w:rFonts w:ascii="Arial" w:eastAsia="Times New Roman" w:hAnsi="Arial" w:cs="Arial"/>
                            <w:sz w:val="20"/>
                            <w:szCs w:val="20"/>
                            <w:lang w:eastAsia="ru-RU"/>
                          </w:rPr>
                          <w:t xml:space="preserve">. </w:t>
                        </w:r>
                      </w:p>
                      <w:p w:rsidR="00405314" w:rsidRPr="00405314" w:rsidRDefault="00405314" w:rsidP="00405314">
                        <w:pPr>
                          <w:spacing w:before="100" w:beforeAutospacing="1" w:after="100" w:afterAutospacing="1" w:line="240" w:lineRule="auto"/>
                          <w:rPr>
                            <w:rFonts w:ascii="Arial" w:eastAsia="Times New Roman" w:hAnsi="Arial" w:cs="Arial"/>
                            <w:b/>
                            <w:bCs/>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504950" cy="1819275"/>
                              <wp:effectExtent l="19050" t="0" r="0" b="0"/>
                              <wp:wrapSquare wrapText="bothSides"/>
                              <wp:docPr id="50" name="Рисунок 13" descr="http://qrx.narod.ru/rem/see.files/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rx.narod.ru/rem/see.files/9.gif"/>
                                      <pic:cNvPicPr>
                                        <a:picLocks noChangeAspect="1" noChangeArrowheads="1"/>
                                      </pic:cNvPicPr>
                                    </pic:nvPicPr>
                                    <pic:blipFill>
                                      <a:blip r:embed="rId70" cstate="print"/>
                                      <a:srcRect/>
                                      <a:stretch>
                                        <a:fillRect/>
                                      </a:stretch>
                                    </pic:blipFill>
                                    <pic:spPr bwMode="auto">
                                      <a:xfrm>
                                        <a:off x="0" y="0"/>
                                        <a:ext cx="1504950" cy="1819275"/>
                                      </a:xfrm>
                                      <a:prstGeom prst="rect">
                                        <a:avLst/>
                                      </a:prstGeom>
                                      <a:noFill/>
                                      <a:ln w="9525">
                                        <a:noFill/>
                                        <a:miter lim="800000"/>
                                        <a:headEnd/>
                                        <a:tailEnd/>
                                      </a:ln>
                                    </pic:spPr>
                                  </pic:pic>
                                </a:graphicData>
                              </a:graphic>
                            </wp:anchor>
                          </w:drawing>
                        </w:r>
                        <w:r w:rsidRPr="00405314">
                          <w:rPr>
                            <w:rFonts w:ascii="Arial" w:eastAsia="Times New Roman" w:hAnsi="Arial" w:cs="Arial"/>
                            <w:b/>
                            <w:bCs/>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Рис.6.</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PHILIPS</w:t>
                        </w:r>
                        <w:r w:rsidRPr="00405314">
                          <w:rPr>
                            <w:rFonts w:ascii="Arial" w:eastAsia="Times New Roman" w:hAnsi="Arial" w:cs="Arial"/>
                            <w:sz w:val="20"/>
                            <w:szCs w:val="20"/>
                            <w:lang w:eastAsia="ru-RU"/>
                          </w:rPr>
                          <w:t xml:space="preserve"> PL-Е/Т </w:t>
                        </w:r>
                        <w:proofErr w:type="spellStart"/>
                        <w:r w:rsidRPr="00405314">
                          <w:rPr>
                            <w:rFonts w:ascii="Arial" w:eastAsia="Times New Roman" w:hAnsi="Arial" w:cs="Arial"/>
                            <w:sz w:val="20"/>
                            <w:szCs w:val="20"/>
                            <w:lang w:eastAsia="ru-RU"/>
                          </w:rPr>
                          <w:t>Pro</w:t>
                        </w:r>
                        <w:proofErr w:type="spellEnd"/>
                        <w:r w:rsidRPr="00405314">
                          <w:rPr>
                            <w:rFonts w:ascii="Arial" w:eastAsia="Times New Roman" w:hAnsi="Arial" w:cs="Arial"/>
                            <w:sz w:val="20"/>
                            <w:szCs w:val="20"/>
                            <w:lang w:eastAsia="ru-RU"/>
                          </w:rPr>
                          <w:t xml:space="preserve"> 23 Вт, производство Польша.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Фирма бережет традиции </w:t>
                        </w:r>
                        <w:proofErr w:type="gramStart"/>
                        <w:r w:rsidRPr="00405314">
                          <w:rPr>
                            <w:rFonts w:ascii="Arial" w:eastAsia="Times New Roman" w:hAnsi="Arial" w:cs="Arial"/>
                            <w:sz w:val="20"/>
                            <w:szCs w:val="20"/>
                            <w:lang w:eastAsia="ru-RU"/>
                          </w:rPr>
                          <w:t>с</w:t>
                        </w:r>
                        <w:proofErr w:type="gramEnd"/>
                        <w:r w:rsidRPr="00405314">
                          <w:rPr>
                            <w:rFonts w:ascii="Arial" w:eastAsia="Times New Roman" w:hAnsi="Arial" w:cs="Arial"/>
                            <w:sz w:val="20"/>
                            <w:szCs w:val="20"/>
                            <w:lang w:eastAsia="ru-RU"/>
                          </w:rPr>
                          <w:t xml:space="preserve"> времен, когда на печати красовалась надпись “Завод электрических лампочек братьев Филипс”.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proofErr w:type="gramStart"/>
                        <w:r w:rsidRPr="00405314">
                          <w:rPr>
                            <w:rFonts w:ascii="Arial" w:eastAsia="Times New Roman" w:hAnsi="Arial" w:cs="Arial"/>
                            <w:sz w:val="20"/>
                            <w:szCs w:val="20"/>
                            <w:lang w:eastAsia="ru-RU"/>
                          </w:rPr>
                          <w:t xml:space="preserve">Производит лампы двух основных типов - ECOTONE </w:t>
                        </w:r>
                        <w:proofErr w:type="spellStart"/>
                        <w:r w:rsidRPr="00405314">
                          <w:rPr>
                            <w:rFonts w:ascii="Arial" w:eastAsia="Times New Roman" w:hAnsi="Arial" w:cs="Arial"/>
                            <w:sz w:val="20"/>
                            <w:szCs w:val="20"/>
                            <w:lang w:eastAsia="ru-RU"/>
                          </w:rPr>
                          <w:t>Economy</w:t>
                        </w:r>
                        <w:proofErr w:type="spellEnd"/>
                        <w:r w:rsidRPr="00405314">
                          <w:rPr>
                            <w:rFonts w:ascii="Arial" w:eastAsia="Times New Roman" w:hAnsi="Arial" w:cs="Arial"/>
                            <w:sz w:val="20"/>
                            <w:szCs w:val="20"/>
                            <w:lang w:eastAsia="ru-RU"/>
                          </w:rPr>
                          <w:t xml:space="preserve"> с долговечностью 6000 часов (на настоящий момент уже 8000) только 827 цветности, и PL-E/T </w:t>
                        </w:r>
                        <w:proofErr w:type="spellStart"/>
                        <w:r w:rsidRPr="00405314">
                          <w:rPr>
                            <w:rFonts w:ascii="Arial" w:eastAsia="Times New Roman" w:hAnsi="Arial" w:cs="Arial"/>
                            <w:sz w:val="20"/>
                            <w:szCs w:val="20"/>
                            <w:lang w:eastAsia="ru-RU"/>
                          </w:rPr>
                          <w:t>Pro</w:t>
                        </w:r>
                        <w:proofErr w:type="spellEnd"/>
                        <w:r w:rsidRPr="00405314">
                          <w:rPr>
                            <w:rFonts w:ascii="Arial" w:eastAsia="Times New Roman" w:hAnsi="Arial" w:cs="Arial"/>
                            <w:sz w:val="20"/>
                            <w:szCs w:val="20"/>
                            <w:lang w:eastAsia="ru-RU"/>
                          </w:rPr>
                          <w:t xml:space="preserve"> для профессиональных применений: гостиницы, рестораны и пр. с заявленной долговечностью 12000 часов (уже 15000) для тепло-белых и 10000 часов для холодно-белых, бывают цветности 827 и 865. </w:t>
                        </w:r>
                        <w:proofErr w:type="gramEnd"/>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Число включений 5000 для дешевой серии ECOTONE </w:t>
                        </w:r>
                        <w:proofErr w:type="spellStart"/>
                        <w:r w:rsidRPr="00405314">
                          <w:rPr>
                            <w:rFonts w:ascii="Arial" w:eastAsia="Times New Roman" w:hAnsi="Arial" w:cs="Arial"/>
                            <w:sz w:val="20"/>
                            <w:szCs w:val="20"/>
                            <w:lang w:eastAsia="ru-RU"/>
                          </w:rPr>
                          <w:t>Economy</w:t>
                        </w:r>
                        <w:proofErr w:type="spellEnd"/>
                        <w:r w:rsidRPr="00405314">
                          <w:rPr>
                            <w:rFonts w:ascii="Arial" w:eastAsia="Times New Roman" w:hAnsi="Arial" w:cs="Arial"/>
                            <w:sz w:val="20"/>
                            <w:szCs w:val="20"/>
                            <w:lang w:eastAsia="ru-RU"/>
                          </w:rPr>
                          <w:t xml:space="preserve"> и 20000 для PL-E/T </w:t>
                        </w:r>
                        <w:proofErr w:type="spellStart"/>
                        <w:r w:rsidRPr="00405314">
                          <w:rPr>
                            <w:rFonts w:ascii="Arial" w:eastAsia="Times New Roman" w:hAnsi="Arial" w:cs="Arial"/>
                            <w:sz w:val="20"/>
                            <w:szCs w:val="20"/>
                            <w:lang w:eastAsia="ru-RU"/>
                          </w:rPr>
                          <w:t>Pro</w:t>
                        </w:r>
                        <w:proofErr w:type="spellEnd"/>
                        <w:r w:rsidRPr="00405314">
                          <w:rPr>
                            <w:rFonts w:ascii="Arial" w:eastAsia="Times New Roman" w:hAnsi="Arial" w:cs="Arial"/>
                            <w:sz w:val="20"/>
                            <w:szCs w:val="20"/>
                            <w:lang w:eastAsia="ru-RU"/>
                          </w:rPr>
                          <w:t xml:space="preserve">.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По данным PHILIPS допускается питание ламп PL - E/T постоянным током, оптимальное напряжение при этом 300 - 340</w:t>
                        </w:r>
                        <w:proofErr w:type="gramStart"/>
                        <w:r w:rsidRPr="00405314">
                          <w:rPr>
                            <w:rFonts w:ascii="Arial" w:eastAsia="Times New Roman" w:hAnsi="Arial" w:cs="Arial"/>
                            <w:sz w:val="20"/>
                            <w:szCs w:val="20"/>
                            <w:lang w:eastAsia="ru-RU"/>
                          </w:rPr>
                          <w:t xml:space="preserve"> В</w:t>
                        </w:r>
                        <w:proofErr w:type="gramEnd"/>
                        <w:r w:rsidRPr="00405314">
                          <w:rPr>
                            <w:rFonts w:ascii="Arial" w:eastAsia="Times New Roman" w:hAnsi="Arial" w:cs="Arial"/>
                            <w:sz w:val="20"/>
                            <w:szCs w:val="20"/>
                            <w:lang w:eastAsia="ru-RU"/>
                          </w:rPr>
                          <w:t xml:space="preserve">, максимально допустимое 355 В постоянного тока.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591050" cy="2343150"/>
                              <wp:effectExtent l="19050" t="0" r="0" b="0"/>
                              <wp:wrapSquare wrapText="bothSides"/>
                              <wp:docPr id="49" name="Рисунок 14" descr="http://qrx.narod.ru/rem/see.file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rx.narod.ru/rem/see.files/10.gif"/>
                                      <pic:cNvPicPr>
                                        <a:picLocks noChangeAspect="1" noChangeArrowheads="1"/>
                                      </pic:cNvPicPr>
                                    </pic:nvPicPr>
                                    <pic:blipFill>
                                      <a:blip r:embed="rId71" cstate="print"/>
                                      <a:srcRect/>
                                      <a:stretch>
                                        <a:fillRect/>
                                      </a:stretch>
                                    </pic:blipFill>
                                    <pic:spPr bwMode="auto">
                                      <a:xfrm>
                                        <a:off x="0" y="0"/>
                                        <a:ext cx="4591050" cy="234315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Рис.7.</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Минимальное переменное напряжение для работы ламп PL-E/T составляет 180В, но световой поток будет снижен.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Рабочий диапазон температур от - 5 до + 45</w:t>
                        </w:r>
                        <w:proofErr w:type="gramStart"/>
                        <w:r w:rsidRPr="00405314">
                          <w:rPr>
                            <w:rFonts w:ascii="Arial" w:eastAsia="Times New Roman" w:hAnsi="Arial" w:cs="Arial"/>
                            <w:sz w:val="20"/>
                            <w:szCs w:val="20"/>
                            <w:lang w:eastAsia="ru-RU"/>
                          </w:rPr>
                          <w:t xml:space="preserve"> °С</w:t>
                        </w:r>
                        <w:proofErr w:type="gramEnd"/>
                        <w:r w:rsidRPr="00405314">
                          <w:rPr>
                            <w:rFonts w:ascii="Arial" w:eastAsia="Times New Roman" w:hAnsi="Arial" w:cs="Arial"/>
                            <w:sz w:val="20"/>
                            <w:szCs w:val="20"/>
                            <w:lang w:eastAsia="ru-RU"/>
                          </w:rPr>
                          <w:t xml:space="preserve"> для дешевой серии ECOTONE и от - 15 до + 55 °С для серии </w:t>
                        </w:r>
                        <w:proofErr w:type="spellStart"/>
                        <w:r w:rsidRPr="00405314">
                          <w:rPr>
                            <w:rFonts w:ascii="Arial" w:eastAsia="Times New Roman" w:hAnsi="Arial" w:cs="Arial"/>
                            <w:sz w:val="20"/>
                            <w:szCs w:val="20"/>
                            <w:lang w:eastAsia="ru-RU"/>
                          </w:rPr>
                          <w:t>Pro</w:t>
                        </w:r>
                        <w:proofErr w:type="spellEnd"/>
                        <w:r w:rsidRPr="00405314">
                          <w:rPr>
                            <w:rFonts w:ascii="Arial" w:eastAsia="Times New Roman" w:hAnsi="Arial" w:cs="Arial"/>
                            <w:sz w:val="20"/>
                            <w:szCs w:val="20"/>
                            <w:lang w:eastAsia="ru-RU"/>
                          </w:rPr>
                          <w:t xml:space="preserve">.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Лампы полностью соответствуют IEC968 по требованиям безопасности и правилам СЕ по радиопомехам.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Единственное замечание: при разборке ламы PL - E/T нужна осторожность, так как при изгибе верхней пластмассовой крышки возможно растрескивание колбы, защелки расположены в углах квадрата.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GENERAL ELECTRIC</w:t>
                        </w:r>
                        <w:r w:rsidRPr="00405314">
                          <w:rPr>
                            <w:rFonts w:ascii="Arial" w:eastAsia="Times New Roman" w:hAnsi="Arial" w:cs="Arial"/>
                            <w:sz w:val="20"/>
                            <w:szCs w:val="20"/>
                            <w:lang w:eastAsia="ru-RU"/>
                          </w:rPr>
                          <w:t xml:space="preserve"> 20 Вт старой модификации, </w:t>
                        </w:r>
                        <w:proofErr w:type="gramStart"/>
                        <w:r w:rsidRPr="00405314">
                          <w:rPr>
                            <w:rFonts w:ascii="Arial" w:eastAsia="Times New Roman" w:hAnsi="Arial" w:cs="Arial"/>
                            <w:sz w:val="20"/>
                            <w:szCs w:val="20"/>
                            <w:lang w:eastAsia="ru-RU"/>
                          </w:rPr>
                          <w:t>произведена</w:t>
                        </w:r>
                        <w:proofErr w:type="gramEnd"/>
                        <w:r w:rsidRPr="00405314">
                          <w:rPr>
                            <w:rFonts w:ascii="Arial" w:eastAsia="Times New Roman" w:hAnsi="Arial" w:cs="Arial"/>
                            <w:sz w:val="20"/>
                            <w:szCs w:val="20"/>
                            <w:lang w:eastAsia="ru-RU"/>
                          </w:rPr>
                          <w:t xml:space="preserve"> в Китае.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152900" cy="2552700"/>
                              <wp:effectExtent l="19050" t="0" r="0" b="0"/>
                              <wp:wrapSquare wrapText="bothSides"/>
                              <wp:docPr id="48" name="Рисунок 15" descr="http://qrx.narod.ru/rem/see.files/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rx.narod.ru/rem/see.files/11.gif"/>
                                      <pic:cNvPicPr>
                                        <a:picLocks noChangeAspect="1" noChangeArrowheads="1"/>
                                      </pic:cNvPicPr>
                                    </pic:nvPicPr>
                                    <pic:blipFill>
                                      <a:blip r:embed="rId72" cstate="print"/>
                                      <a:srcRect/>
                                      <a:stretch>
                                        <a:fillRect/>
                                      </a:stretch>
                                    </pic:blipFill>
                                    <pic:spPr bwMode="auto">
                                      <a:xfrm>
                                        <a:off x="0" y="0"/>
                                        <a:ext cx="4152900" cy="255270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Рис.8.</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Мне встречалась только с 827 цветностью, хотя в каталоге есть еще 840 и 865.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Довольно давно </w:t>
                        </w:r>
                        <w:proofErr w:type="gramStart"/>
                        <w:r w:rsidRPr="00405314">
                          <w:rPr>
                            <w:rFonts w:ascii="Arial" w:eastAsia="Times New Roman" w:hAnsi="Arial" w:cs="Arial"/>
                            <w:sz w:val="20"/>
                            <w:szCs w:val="20"/>
                            <w:lang w:eastAsia="ru-RU"/>
                          </w:rPr>
                          <w:t>снята</w:t>
                        </w:r>
                        <w:proofErr w:type="gramEnd"/>
                        <w:r w:rsidRPr="00405314">
                          <w:rPr>
                            <w:rFonts w:ascii="Arial" w:eastAsia="Times New Roman" w:hAnsi="Arial" w:cs="Arial"/>
                            <w:sz w:val="20"/>
                            <w:szCs w:val="20"/>
                            <w:lang w:eastAsia="ru-RU"/>
                          </w:rPr>
                          <w:t xml:space="preserve"> с производства.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Как уже было сказано (см. </w:t>
                        </w:r>
                        <w:proofErr w:type="spellStart"/>
                        <w:r w:rsidRPr="00405314">
                          <w:rPr>
                            <w:rFonts w:ascii="Arial" w:eastAsia="Times New Roman" w:hAnsi="Arial" w:cs="Arial"/>
                            <w:sz w:val="20"/>
                            <w:szCs w:val="20"/>
                            <w:lang w:eastAsia="ru-RU"/>
                          </w:rPr>
                          <w:t>Leuci</w:t>
                        </w:r>
                        <w:proofErr w:type="spellEnd"/>
                        <w:r w:rsidRPr="00405314">
                          <w:rPr>
                            <w:rFonts w:ascii="Arial" w:eastAsia="Times New Roman" w:hAnsi="Arial" w:cs="Arial"/>
                            <w:sz w:val="20"/>
                            <w:szCs w:val="20"/>
                            <w:lang w:eastAsia="ru-RU"/>
                          </w:rPr>
                          <w:t xml:space="preserve">), </w:t>
                        </w:r>
                        <w:proofErr w:type="gramStart"/>
                        <w:r w:rsidRPr="00405314">
                          <w:rPr>
                            <w:rFonts w:ascii="Arial" w:eastAsia="Times New Roman" w:hAnsi="Arial" w:cs="Arial"/>
                            <w:sz w:val="20"/>
                            <w:szCs w:val="20"/>
                            <w:lang w:eastAsia="ru-RU"/>
                          </w:rPr>
                          <w:t>похоже</w:t>
                        </w:r>
                        <w:proofErr w:type="gramEnd"/>
                        <w:r w:rsidRPr="00405314">
                          <w:rPr>
                            <w:rFonts w:ascii="Arial" w:eastAsia="Times New Roman" w:hAnsi="Arial" w:cs="Arial"/>
                            <w:sz w:val="20"/>
                            <w:szCs w:val="20"/>
                            <w:lang w:eastAsia="ru-RU"/>
                          </w:rPr>
                          <w:t xml:space="preserve"> схему именно этой лампы скопировали китайцы, правда с упрощением/ухудшением.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proofErr w:type="spellStart"/>
                        <w:r w:rsidRPr="00405314">
                          <w:rPr>
                            <w:rFonts w:ascii="Arial" w:eastAsia="Times New Roman" w:hAnsi="Arial" w:cs="Arial"/>
                            <w:sz w:val="20"/>
                            <w:szCs w:val="20"/>
                            <w:lang w:eastAsia="ru-RU"/>
                          </w:rPr>
                          <w:t>Схемотехника</w:t>
                        </w:r>
                        <w:proofErr w:type="spellEnd"/>
                        <w:r w:rsidRPr="00405314">
                          <w:rPr>
                            <w:rFonts w:ascii="Arial" w:eastAsia="Times New Roman" w:hAnsi="Arial" w:cs="Arial"/>
                            <w:sz w:val="20"/>
                            <w:szCs w:val="20"/>
                            <w:lang w:eastAsia="ru-RU"/>
                          </w:rPr>
                          <w:t xml:space="preserve"> </w:t>
                        </w:r>
                        <w:proofErr w:type="gramStart"/>
                        <w:r w:rsidRPr="00405314">
                          <w:rPr>
                            <w:rFonts w:ascii="Arial" w:eastAsia="Times New Roman" w:hAnsi="Arial" w:cs="Arial"/>
                            <w:sz w:val="20"/>
                            <w:szCs w:val="20"/>
                            <w:lang w:eastAsia="ru-RU"/>
                          </w:rPr>
                          <w:t>характерна</w:t>
                        </w:r>
                        <w:proofErr w:type="gramEnd"/>
                        <w:r w:rsidRPr="00405314">
                          <w:rPr>
                            <w:rFonts w:ascii="Arial" w:eastAsia="Times New Roman" w:hAnsi="Arial" w:cs="Arial"/>
                            <w:sz w:val="20"/>
                            <w:szCs w:val="20"/>
                            <w:lang w:eastAsia="ru-RU"/>
                          </w:rPr>
                          <w:t xml:space="preserve"> для того времени, когда ее разрабатывали и производили.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Тогда на такие лампы </w:t>
                        </w:r>
                        <w:proofErr w:type="gramStart"/>
                        <w:r w:rsidRPr="00405314">
                          <w:rPr>
                            <w:rFonts w:ascii="Arial" w:eastAsia="Times New Roman" w:hAnsi="Arial" w:cs="Arial"/>
                            <w:sz w:val="20"/>
                            <w:szCs w:val="20"/>
                            <w:lang w:eastAsia="ru-RU"/>
                          </w:rPr>
                          <w:t>заявлялась</w:t>
                        </w:r>
                        <w:proofErr w:type="gramEnd"/>
                        <w:r w:rsidRPr="00405314">
                          <w:rPr>
                            <w:rFonts w:ascii="Arial" w:eastAsia="Times New Roman" w:hAnsi="Arial" w:cs="Arial"/>
                            <w:sz w:val="20"/>
                            <w:szCs w:val="20"/>
                            <w:lang w:eastAsia="ru-RU"/>
                          </w:rPr>
                          <w:t xml:space="preserve"> наработка 6000 или 8000 часов.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Лампа плохо поддается разборке в связи с особой конструкцией защелки корпуса.</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GENERAL ELECTRIC</w:t>
                        </w:r>
                        <w:r w:rsidRPr="00405314">
                          <w:rPr>
                            <w:rFonts w:ascii="Arial" w:eastAsia="Times New Roman" w:hAnsi="Arial" w:cs="Arial"/>
                            <w:sz w:val="20"/>
                            <w:szCs w:val="20"/>
                            <w:lang w:eastAsia="ru-RU"/>
                          </w:rPr>
                          <w:t xml:space="preserve"> 20 Вт, производство Венгрия.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Существуют 827, 840 и 865 цветности.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419225" cy="1743075"/>
                              <wp:effectExtent l="19050" t="0" r="9525" b="0"/>
                              <wp:wrapSquare wrapText="bothSides"/>
                              <wp:docPr id="47" name="Рисунок 16" descr="http://qrx.narod.ru/rem/see.fil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rx.narod.ru/rem/see.files/12.gif"/>
                                      <pic:cNvPicPr>
                                        <a:picLocks noChangeAspect="1" noChangeArrowheads="1"/>
                                      </pic:cNvPicPr>
                                    </pic:nvPicPr>
                                    <pic:blipFill>
                                      <a:blip r:embed="rId73" cstate="print"/>
                                      <a:srcRect/>
                                      <a:stretch>
                                        <a:fillRect/>
                                      </a:stretch>
                                    </pic:blipFill>
                                    <pic:spPr bwMode="auto">
                                      <a:xfrm>
                                        <a:off x="0" y="0"/>
                                        <a:ext cx="1419225" cy="174307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xml:space="preserve">Простая и вместе с тем грамотная </w:t>
                        </w:r>
                        <w:proofErr w:type="spellStart"/>
                        <w:r w:rsidRPr="00405314">
                          <w:rPr>
                            <w:rFonts w:ascii="Arial" w:eastAsia="Times New Roman" w:hAnsi="Arial" w:cs="Arial"/>
                            <w:sz w:val="20"/>
                            <w:szCs w:val="20"/>
                            <w:lang w:eastAsia="ru-RU"/>
                          </w:rPr>
                          <w:t>схемотехника</w:t>
                        </w:r>
                        <w:proofErr w:type="spellEnd"/>
                        <w:r w:rsidRPr="00405314">
                          <w:rPr>
                            <w:rFonts w:ascii="Arial" w:eastAsia="Times New Roman" w:hAnsi="Arial" w:cs="Arial"/>
                            <w:sz w:val="20"/>
                            <w:szCs w:val="20"/>
                            <w:lang w:eastAsia="ru-RU"/>
                          </w:rPr>
                          <w:t>, позволяющая получить низкую цену электронной части и хорошие параметры.</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Заявленная долговечность 10000 часов, и учитывая продуманные режимы </w:t>
                        </w:r>
                        <w:proofErr w:type="spellStart"/>
                        <w:r w:rsidRPr="00405314">
                          <w:rPr>
                            <w:rFonts w:ascii="Arial" w:eastAsia="Times New Roman" w:hAnsi="Arial" w:cs="Arial"/>
                            <w:sz w:val="20"/>
                            <w:szCs w:val="20"/>
                            <w:lang w:eastAsia="ru-RU"/>
                          </w:rPr>
                          <w:t>поджига</w:t>
                        </w:r>
                        <w:proofErr w:type="spellEnd"/>
                        <w:r w:rsidRPr="00405314">
                          <w:rPr>
                            <w:rFonts w:ascii="Arial" w:eastAsia="Times New Roman" w:hAnsi="Arial" w:cs="Arial"/>
                            <w:sz w:val="20"/>
                            <w:szCs w:val="20"/>
                            <w:lang w:eastAsia="ru-RU"/>
                          </w:rPr>
                          <w:t xml:space="preserve"> и горения, видимо это соответствует действительности (мной пока набрана статистика за 7 месяцев).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Рис.9.</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Единственный небольшой минус - самое длительное время выхода на режим, </w:t>
                        </w:r>
                        <w:r w:rsidRPr="00405314">
                          <w:rPr>
                            <w:rFonts w:ascii="Arial" w:eastAsia="Times New Roman" w:hAnsi="Arial" w:cs="Arial"/>
                            <w:sz w:val="20"/>
                            <w:szCs w:val="20"/>
                            <w:lang w:eastAsia="ru-RU"/>
                          </w:rPr>
                          <w:lastRenderedPageBreak/>
                          <w:t xml:space="preserve">до 2,5-3 минут.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Кроме того, продукция GENERAL ELECTRIC традиционно отличается более высокой ценой (хотя в нашей </w:t>
                        </w:r>
                        <w:proofErr w:type="gramStart"/>
                        <w:r w:rsidRPr="00405314">
                          <w:rPr>
                            <w:rFonts w:ascii="Arial" w:eastAsia="Times New Roman" w:hAnsi="Arial" w:cs="Arial"/>
                            <w:sz w:val="20"/>
                            <w:szCs w:val="20"/>
                            <w:lang w:eastAsia="ru-RU"/>
                          </w:rPr>
                          <w:t>стране</w:t>
                        </w:r>
                        <w:proofErr w:type="gramEnd"/>
                        <w:r w:rsidRPr="00405314">
                          <w:rPr>
                            <w:rFonts w:ascii="Arial" w:eastAsia="Times New Roman" w:hAnsi="Arial" w:cs="Arial"/>
                            <w:sz w:val="20"/>
                            <w:szCs w:val="20"/>
                            <w:lang w:eastAsia="ru-RU"/>
                          </w:rPr>
                          <w:t xml:space="preserve"> возможно все, и лампы GE без встроенного балласта мне встречались дешевле </w:t>
                        </w:r>
                        <w:proofErr w:type="spellStart"/>
                        <w:r w:rsidRPr="00405314">
                          <w:rPr>
                            <w:rFonts w:ascii="Arial" w:eastAsia="Times New Roman" w:hAnsi="Arial" w:cs="Arial"/>
                            <w:sz w:val="20"/>
                            <w:szCs w:val="20"/>
                            <w:lang w:eastAsia="ru-RU"/>
                          </w:rPr>
                          <w:t>PHILIPSoвскиx</w:t>
                        </w:r>
                        <w:proofErr w:type="spellEnd"/>
                        <w:r w:rsidRPr="00405314">
                          <w:rPr>
                            <w:rFonts w:ascii="Arial" w:eastAsia="Times New Roman" w:hAnsi="Arial" w:cs="Arial"/>
                            <w:sz w:val="20"/>
                            <w:szCs w:val="20"/>
                            <w:lang w:eastAsia="ru-RU"/>
                          </w:rPr>
                          <w:t xml:space="preserve">), но с этой лампой мне повезло - когда меняется ассортимент выпускаемой продукции, остатки предыдущих серий распродаются за очень привлекательную цену.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Сейчас фирма перешла на изготовление ламп с ресурсом 12000 часов, и предыдущую модификацию с 10000-часовым ресурсом мне удалось купить заметно дешевле, чем PHILIPS или OSRAM.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981450" cy="1895475"/>
                              <wp:effectExtent l="19050" t="0" r="0" b="0"/>
                              <wp:wrapSquare wrapText="bothSides"/>
                              <wp:docPr id="46" name="Рисунок 17" descr="http://qrx.narod.ru/rem/see.file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x.narod.ru/rem/see.files/13.gif"/>
                                      <pic:cNvPicPr>
                                        <a:picLocks noChangeAspect="1" noChangeArrowheads="1"/>
                                      </pic:cNvPicPr>
                                    </pic:nvPicPr>
                                    <pic:blipFill>
                                      <a:blip r:embed="rId74" cstate="print"/>
                                      <a:srcRect/>
                                      <a:stretch>
                                        <a:fillRect/>
                                      </a:stretch>
                                    </pic:blipFill>
                                    <pic:spPr bwMode="auto">
                                      <a:xfrm>
                                        <a:off x="0" y="0"/>
                                        <a:ext cx="3981450" cy="189547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Рис.10.</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Есть, правда, у GE и удешевленные серии на 6000 и 8000 часов, но мне показалось более заманчивым купить 10-тысячную, </w:t>
                        </w:r>
                        <w:proofErr w:type="gramStart"/>
                        <w:r w:rsidRPr="00405314">
                          <w:rPr>
                            <w:rFonts w:ascii="Arial" w:eastAsia="Times New Roman" w:hAnsi="Arial" w:cs="Arial"/>
                            <w:sz w:val="20"/>
                            <w:szCs w:val="20"/>
                            <w:lang w:eastAsia="ru-RU"/>
                          </w:rPr>
                          <w:t>снятую</w:t>
                        </w:r>
                        <w:proofErr w:type="gramEnd"/>
                        <w:r w:rsidRPr="00405314">
                          <w:rPr>
                            <w:rFonts w:ascii="Arial" w:eastAsia="Times New Roman" w:hAnsi="Arial" w:cs="Arial"/>
                            <w:sz w:val="20"/>
                            <w:szCs w:val="20"/>
                            <w:lang w:eastAsia="ru-RU"/>
                          </w:rPr>
                          <w:t xml:space="preserve"> с производства, за еще меньшие деньги.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Единственная трудность - снятые с производства серии у дилеров обычно сразу забирают оптовые покупатели, и найти такой экземпляр можно будет разве что на рынке, так что придется побегать.</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GENERAL ELECTRIC</w:t>
                        </w:r>
                        <w:r w:rsidRPr="00405314">
                          <w:rPr>
                            <w:rFonts w:ascii="Arial" w:eastAsia="Times New Roman" w:hAnsi="Arial" w:cs="Arial"/>
                            <w:sz w:val="20"/>
                            <w:szCs w:val="20"/>
                            <w:lang w:eastAsia="ru-RU"/>
                          </w:rPr>
                          <w:t xml:space="preserve"> 23 Вт, производства Венгрии. Новая модификация с ресурсом 12000 часов. Схема очень похожа на предыдущую лампу, с небольшими отличиями:</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обмотка обратной связи дросселя-трансформатора TR1 содержит 5 витков;</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дроссель DR2 в затворной цепи имеет индуктивность 680 мкГн;</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параллельно цепочке РТС, С</w:t>
                        </w:r>
                        <w:proofErr w:type="gramStart"/>
                        <w:r w:rsidRPr="00405314">
                          <w:rPr>
                            <w:rFonts w:ascii="Arial" w:eastAsia="Times New Roman" w:hAnsi="Arial" w:cs="Arial"/>
                            <w:sz w:val="20"/>
                            <w:szCs w:val="20"/>
                            <w:lang w:eastAsia="ru-RU"/>
                          </w:rPr>
                          <w:t>7</w:t>
                        </w:r>
                        <w:proofErr w:type="gramEnd"/>
                        <w:r w:rsidRPr="00405314">
                          <w:rPr>
                            <w:rFonts w:ascii="Arial" w:eastAsia="Times New Roman" w:hAnsi="Arial" w:cs="Arial"/>
                            <w:sz w:val="20"/>
                            <w:szCs w:val="20"/>
                            <w:lang w:eastAsia="ru-RU"/>
                          </w:rPr>
                          <w:t xml:space="preserve"> </w:t>
                        </w:r>
                        <w:proofErr w:type="spellStart"/>
                        <w:r w:rsidRPr="00405314">
                          <w:rPr>
                            <w:rFonts w:ascii="Arial" w:eastAsia="Times New Roman" w:hAnsi="Arial" w:cs="Arial"/>
                            <w:sz w:val="20"/>
                            <w:szCs w:val="20"/>
                            <w:lang w:eastAsia="ru-RU"/>
                          </w:rPr>
                          <w:t>влючен</w:t>
                        </w:r>
                        <w:proofErr w:type="spellEnd"/>
                        <w:r w:rsidRPr="00405314">
                          <w:rPr>
                            <w:rFonts w:ascii="Arial" w:eastAsia="Times New Roman" w:hAnsi="Arial" w:cs="Arial"/>
                            <w:sz w:val="20"/>
                            <w:szCs w:val="20"/>
                            <w:lang w:eastAsia="ru-RU"/>
                          </w:rPr>
                          <w:t xml:space="preserve"> дополнительный конденсатор;</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 </w:t>
                        </w:r>
                        <w:proofErr w:type="spellStart"/>
                        <w:r w:rsidRPr="00405314">
                          <w:rPr>
                            <w:rFonts w:ascii="Arial" w:eastAsia="Times New Roman" w:hAnsi="Arial" w:cs="Arial"/>
                            <w:sz w:val="20"/>
                            <w:szCs w:val="20"/>
                            <w:lang w:eastAsia="ru-RU"/>
                          </w:rPr>
                          <w:t>позистор</w:t>
                        </w:r>
                        <w:proofErr w:type="spellEnd"/>
                        <w:r w:rsidRPr="00405314">
                          <w:rPr>
                            <w:rFonts w:ascii="Arial" w:eastAsia="Times New Roman" w:hAnsi="Arial" w:cs="Arial"/>
                            <w:sz w:val="20"/>
                            <w:szCs w:val="20"/>
                            <w:lang w:eastAsia="ru-RU"/>
                          </w:rPr>
                          <w:t xml:space="preserve"> имеет сопротивление 312 Ом в холодном состоянии.</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b/>
                            <w:bCs/>
                            <w:sz w:val="20"/>
                            <w:szCs w:val="20"/>
                            <w:lang w:eastAsia="ru-RU"/>
                          </w:rPr>
                          <w:t>Винницкие лампы старых выпусков</w:t>
                        </w:r>
                        <w:r w:rsidRPr="00405314">
                          <w:rPr>
                            <w:rFonts w:ascii="Arial" w:eastAsia="Times New Roman" w:hAnsi="Arial" w:cs="Arial"/>
                            <w:sz w:val="20"/>
                            <w:szCs w:val="20"/>
                            <w:lang w:eastAsia="ru-RU"/>
                          </w:rPr>
                          <w:t xml:space="preserve"> 9/11 / 15 Вт. Под старой модификацией имеются в виду винницкие лампы с малым диаметром пластмассового основания. Производитель - винницкий ламповый завод. Они очень удобны, поскольку благодаря малому диаметру основания их можно вкрутить почти в любой стандартный светильник, но показали низкую надежность.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48075" cy="2552700"/>
                              <wp:effectExtent l="19050" t="0" r="9525" b="0"/>
                              <wp:wrapSquare wrapText="bothSides"/>
                              <wp:docPr id="45" name="Рисунок 18" descr="http://qrx.narod.ru/rem/see.file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rx.narod.ru/rem/see.files/14.gif"/>
                                      <pic:cNvPicPr>
                                        <a:picLocks noChangeAspect="1" noChangeArrowheads="1"/>
                                      </pic:cNvPicPr>
                                    </pic:nvPicPr>
                                    <pic:blipFill>
                                      <a:blip r:embed="rId75" cstate="print"/>
                                      <a:srcRect/>
                                      <a:stretch>
                                        <a:fillRect/>
                                      </a:stretch>
                                    </pic:blipFill>
                                    <pic:spPr bwMode="auto">
                                      <a:xfrm>
                                        <a:off x="0" y="0"/>
                                        <a:ext cx="3648075" cy="255270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Рис.11.</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Колбы немецкого производства с 827 и 830 цветностью хорошего качества, но вот схема запуска на лавинном транзисторе - плохой вкус в </w:t>
                        </w:r>
                        <w:proofErr w:type="spellStart"/>
                        <w:r w:rsidRPr="00405314">
                          <w:rPr>
                            <w:rFonts w:ascii="Arial" w:eastAsia="Times New Roman" w:hAnsi="Arial" w:cs="Arial"/>
                            <w:sz w:val="20"/>
                            <w:szCs w:val="20"/>
                            <w:lang w:eastAsia="ru-RU"/>
                          </w:rPr>
                          <w:t>схемотехнике</w:t>
                        </w:r>
                        <w:proofErr w:type="spellEnd"/>
                        <w:r w:rsidRPr="00405314">
                          <w:rPr>
                            <w:rFonts w:ascii="Arial" w:eastAsia="Times New Roman" w:hAnsi="Arial" w:cs="Arial"/>
                            <w:sz w:val="20"/>
                            <w:szCs w:val="20"/>
                            <w:lang w:eastAsia="ru-RU"/>
                          </w:rPr>
                          <w:t xml:space="preserve">, к </w:t>
                        </w:r>
                        <w:proofErr w:type="gramStart"/>
                        <w:r w:rsidRPr="00405314">
                          <w:rPr>
                            <w:rFonts w:ascii="Arial" w:eastAsia="Times New Roman" w:hAnsi="Arial" w:cs="Arial"/>
                            <w:sz w:val="20"/>
                            <w:szCs w:val="20"/>
                            <w:lang w:eastAsia="ru-RU"/>
                          </w:rPr>
                          <w:t>тому</w:t>
                        </w:r>
                        <w:proofErr w:type="gramEnd"/>
                        <w:r w:rsidRPr="00405314">
                          <w:rPr>
                            <w:rFonts w:ascii="Arial" w:eastAsia="Times New Roman" w:hAnsi="Arial" w:cs="Arial"/>
                            <w:sz w:val="20"/>
                            <w:szCs w:val="20"/>
                            <w:lang w:eastAsia="ru-RU"/>
                          </w:rPr>
                          <w:t xml:space="preserve"> же неправильная емкость конденсатора, задающего ток накала, дает преждевременное испарение нитей накала.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Заявленный срок службы 6000 часов, но нарабатывает его с трудом.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Если вы уже купили такую лампу или есть возможность купить - аккуратно откройте ее и сделайте четыре модификации: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lastRenderedPageBreak/>
                          <w:t xml:space="preserve">1. Выпаяйте транзистор КТ3102, использующийся в лавинном режиме, и в точки, где был коллектор, и эмиттер впаяйте </w:t>
                        </w:r>
                        <w:proofErr w:type="spellStart"/>
                        <w:r w:rsidRPr="00405314">
                          <w:rPr>
                            <w:rFonts w:ascii="Arial" w:eastAsia="Times New Roman" w:hAnsi="Arial" w:cs="Arial"/>
                            <w:sz w:val="20"/>
                            <w:szCs w:val="20"/>
                            <w:lang w:eastAsia="ru-RU"/>
                          </w:rPr>
                          <w:t>динистор</w:t>
                        </w:r>
                        <w:proofErr w:type="spellEnd"/>
                        <w:r w:rsidRPr="00405314">
                          <w:rPr>
                            <w:rFonts w:ascii="Arial" w:eastAsia="Times New Roman" w:hAnsi="Arial" w:cs="Arial"/>
                            <w:sz w:val="20"/>
                            <w:szCs w:val="20"/>
                            <w:lang w:eastAsia="ru-RU"/>
                          </w:rPr>
                          <w:t xml:space="preserve"> DB-3 производства </w:t>
                        </w:r>
                        <w:proofErr w:type="spellStart"/>
                        <w:r w:rsidRPr="00405314">
                          <w:rPr>
                            <w:rFonts w:ascii="Arial" w:eastAsia="Times New Roman" w:hAnsi="Arial" w:cs="Arial"/>
                            <w:sz w:val="20"/>
                            <w:szCs w:val="20"/>
                            <w:lang w:eastAsia="ru-RU"/>
                          </w:rPr>
                          <w:t>SGS-Thomson</w:t>
                        </w:r>
                        <w:proofErr w:type="spellEnd"/>
                        <w:r w:rsidRPr="00405314">
                          <w:rPr>
                            <w:rFonts w:ascii="Arial" w:eastAsia="Times New Roman" w:hAnsi="Arial" w:cs="Arial"/>
                            <w:sz w:val="20"/>
                            <w:szCs w:val="20"/>
                            <w:lang w:eastAsia="ru-RU"/>
                          </w:rPr>
                          <w:t xml:space="preserve">, полярность не важна, так как этот </w:t>
                        </w:r>
                        <w:proofErr w:type="spellStart"/>
                        <w:r w:rsidRPr="00405314">
                          <w:rPr>
                            <w:rFonts w:ascii="Arial" w:eastAsia="Times New Roman" w:hAnsi="Arial" w:cs="Arial"/>
                            <w:sz w:val="20"/>
                            <w:szCs w:val="20"/>
                            <w:lang w:eastAsia="ru-RU"/>
                          </w:rPr>
                          <w:t>динистор</w:t>
                        </w:r>
                        <w:proofErr w:type="spellEnd"/>
                        <w:r w:rsidRPr="00405314">
                          <w:rPr>
                            <w:rFonts w:ascii="Arial" w:eastAsia="Times New Roman" w:hAnsi="Arial" w:cs="Arial"/>
                            <w:sz w:val="20"/>
                            <w:szCs w:val="20"/>
                            <w:lang w:eastAsia="ru-RU"/>
                          </w:rPr>
                          <w:t xml:space="preserve"> двунаправленный.</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2. Перед </w:t>
                        </w:r>
                        <w:proofErr w:type="spellStart"/>
                        <w:r w:rsidRPr="00405314">
                          <w:rPr>
                            <w:rFonts w:ascii="Arial" w:eastAsia="Times New Roman" w:hAnsi="Arial" w:cs="Arial"/>
                            <w:sz w:val="20"/>
                            <w:szCs w:val="20"/>
                            <w:lang w:eastAsia="ru-RU"/>
                          </w:rPr>
                          <w:t>динистором</w:t>
                        </w:r>
                        <w:proofErr w:type="spellEnd"/>
                        <w:r w:rsidRPr="00405314">
                          <w:rPr>
                            <w:rFonts w:ascii="Arial" w:eastAsia="Times New Roman" w:hAnsi="Arial" w:cs="Arial"/>
                            <w:sz w:val="20"/>
                            <w:szCs w:val="20"/>
                            <w:lang w:eastAsia="ru-RU"/>
                          </w:rPr>
                          <w:t xml:space="preserve"> конденсатор 3300 </w:t>
                        </w:r>
                        <w:proofErr w:type="spellStart"/>
                        <w:r w:rsidRPr="00405314">
                          <w:rPr>
                            <w:rFonts w:ascii="Arial" w:eastAsia="Times New Roman" w:hAnsi="Arial" w:cs="Arial"/>
                            <w:sz w:val="20"/>
                            <w:szCs w:val="20"/>
                            <w:lang w:eastAsia="ru-RU"/>
                          </w:rPr>
                          <w:t>пф</w:t>
                        </w:r>
                        <w:proofErr w:type="spellEnd"/>
                        <w:r w:rsidRPr="00405314">
                          <w:rPr>
                            <w:rFonts w:ascii="Arial" w:eastAsia="Times New Roman" w:hAnsi="Arial" w:cs="Arial"/>
                            <w:sz w:val="20"/>
                            <w:szCs w:val="20"/>
                            <w:lang w:eastAsia="ru-RU"/>
                          </w:rPr>
                          <w:t xml:space="preserve"> замените на 0,047 или 0,068 мкФ, напряжение достаточно 63 В.</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695575" cy="981075"/>
                              <wp:effectExtent l="19050" t="0" r="9525" b="0"/>
                              <wp:wrapSquare wrapText="bothSides"/>
                              <wp:docPr id="44" name="Рисунок 19" descr="http://qrx.narod.ru/rem/see.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rx.narod.ru/rem/see.files/17.gif"/>
                                      <pic:cNvPicPr>
                                        <a:picLocks noChangeAspect="1" noChangeArrowheads="1"/>
                                      </pic:cNvPicPr>
                                    </pic:nvPicPr>
                                    <pic:blipFill>
                                      <a:blip r:embed="rId76" cstate="print"/>
                                      <a:srcRect/>
                                      <a:stretch>
                                        <a:fillRect/>
                                      </a:stretch>
                                    </pic:blipFill>
                                    <pic:spPr bwMode="auto">
                                      <a:xfrm>
                                        <a:off x="0" y="0"/>
                                        <a:ext cx="2695575" cy="98107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Таблица 4.</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3. Из точки, где </w:t>
                        </w:r>
                        <w:proofErr w:type="gramStart"/>
                        <w:r w:rsidRPr="00405314">
                          <w:rPr>
                            <w:rFonts w:ascii="Arial" w:eastAsia="Times New Roman" w:hAnsi="Arial" w:cs="Arial"/>
                            <w:sz w:val="20"/>
                            <w:szCs w:val="20"/>
                            <w:lang w:eastAsia="ru-RU"/>
                          </w:rPr>
                          <w:t>был коллектор транзистора КТ3102 к коллектору нижнего силового транзистора припаяйте</w:t>
                        </w:r>
                        <w:proofErr w:type="gramEnd"/>
                        <w:r w:rsidRPr="00405314">
                          <w:rPr>
                            <w:rFonts w:ascii="Arial" w:eastAsia="Times New Roman" w:hAnsi="Arial" w:cs="Arial"/>
                            <w:sz w:val="20"/>
                            <w:szCs w:val="20"/>
                            <w:lang w:eastAsia="ru-RU"/>
                          </w:rPr>
                          <w:t xml:space="preserve"> диод вроде 1N4007, катодом к силовому транзистору - этот диод будет выключать генератор на </w:t>
                        </w:r>
                        <w:proofErr w:type="spellStart"/>
                        <w:r w:rsidRPr="00405314">
                          <w:rPr>
                            <w:rFonts w:ascii="Arial" w:eastAsia="Times New Roman" w:hAnsi="Arial" w:cs="Arial"/>
                            <w:sz w:val="20"/>
                            <w:szCs w:val="20"/>
                            <w:lang w:eastAsia="ru-RU"/>
                          </w:rPr>
                          <w:t>динисторе</w:t>
                        </w:r>
                        <w:proofErr w:type="spellEnd"/>
                        <w:r w:rsidRPr="00405314">
                          <w:rPr>
                            <w:rFonts w:ascii="Arial" w:eastAsia="Times New Roman" w:hAnsi="Arial" w:cs="Arial"/>
                            <w:sz w:val="20"/>
                            <w:szCs w:val="20"/>
                            <w:lang w:eastAsia="ru-RU"/>
                          </w:rPr>
                          <w:t xml:space="preserve"> после запуска преобразователя.</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4. Конденсатор 2200 пФ между электродами лампы </w:t>
                        </w:r>
                        <w:proofErr w:type="gramStart"/>
                        <w:r w:rsidRPr="00405314">
                          <w:rPr>
                            <w:rFonts w:ascii="Arial" w:eastAsia="Times New Roman" w:hAnsi="Arial" w:cs="Arial"/>
                            <w:sz w:val="20"/>
                            <w:szCs w:val="20"/>
                            <w:lang w:eastAsia="ru-RU"/>
                          </w:rPr>
                          <w:t xml:space="preserve">замените на 3300 </w:t>
                        </w:r>
                        <w:proofErr w:type="spellStart"/>
                        <w:r w:rsidRPr="00405314">
                          <w:rPr>
                            <w:rFonts w:ascii="Arial" w:eastAsia="Times New Roman" w:hAnsi="Arial" w:cs="Arial"/>
                            <w:sz w:val="20"/>
                            <w:szCs w:val="20"/>
                            <w:lang w:eastAsia="ru-RU"/>
                          </w:rPr>
                          <w:t>пф</w:t>
                        </w:r>
                        <w:proofErr w:type="spellEnd"/>
                        <w:r w:rsidRPr="00405314">
                          <w:rPr>
                            <w:rFonts w:ascii="Arial" w:eastAsia="Times New Roman" w:hAnsi="Arial" w:cs="Arial"/>
                            <w:sz w:val="20"/>
                            <w:szCs w:val="20"/>
                            <w:lang w:eastAsia="ru-RU"/>
                          </w:rPr>
                          <w:t xml:space="preserve"> на напряжение не менее 630 В. Это уведет</w:t>
                        </w:r>
                        <w:proofErr w:type="gramEnd"/>
                        <w:r w:rsidRPr="00405314">
                          <w:rPr>
                            <w:rFonts w:ascii="Arial" w:eastAsia="Times New Roman" w:hAnsi="Arial" w:cs="Arial"/>
                            <w:sz w:val="20"/>
                            <w:szCs w:val="20"/>
                            <w:lang w:eastAsia="ru-RU"/>
                          </w:rPr>
                          <w:t xml:space="preserve"> резонансную частоту контура, образованного этим конденсатором и балластным дросселем, дальше от рабочей частоты преобразователя и уменьшит ток через накалы.</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Кроме того, в лампе мощностью 15 Вт можно ввести плавный старт при помощи </w:t>
                        </w:r>
                        <w:proofErr w:type="spellStart"/>
                        <w:r w:rsidRPr="00405314">
                          <w:rPr>
                            <w:rFonts w:ascii="Arial" w:eastAsia="Times New Roman" w:hAnsi="Arial" w:cs="Arial"/>
                            <w:sz w:val="20"/>
                            <w:szCs w:val="20"/>
                            <w:lang w:eastAsia="ru-RU"/>
                          </w:rPr>
                          <w:t>позистора</w:t>
                        </w:r>
                        <w:proofErr w:type="spellEnd"/>
                        <w:r w:rsidRPr="00405314">
                          <w:rPr>
                            <w:rFonts w:ascii="Arial" w:eastAsia="Times New Roman" w:hAnsi="Arial" w:cs="Arial"/>
                            <w:sz w:val="20"/>
                            <w:szCs w:val="20"/>
                            <w:lang w:eastAsia="ru-RU"/>
                          </w:rPr>
                          <w:t>, двух стабилитронов и двух диодов, как сделано в винницкой лампе нового типа.</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В лампах на 9 и 11 Вт это делать нецелесообразно, так как в связи с малым током через </w:t>
                        </w:r>
                        <w:proofErr w:type="spellStart"/>
                        <w:r w:rsidRPr="00405314">
                          <w:rPr>
                            <w:rFonts w:ascii="Arial" w:eastAsia="Times New Roman" w:hAnsi="Arial" w:cs="Arial"/>
                            <w:sz w:val="20"/>
                            <w:szCs w:val="20"/>
                            <w:lang w:eastAsia="ru-RU"/>
                          </w:rPr>
                          <w:t>позистор</w:t>
                        </w:r>
                        <w:proofErr w:type="spellEnd"/>
                        <w:r w:rsidRPr="00405314">
                          <w:rPr>
                            <w:rFonts w:ascii="Arial" w:eastAsia="Times New Roman" w:hAnsi="Arial" w:cs="Arial"/>
                            <w:sz w:val="20"/>
                            <w:szCs w:val="20"/>
                            <w:lang w:eastAsia="ru-RU"/>
                          </w:rPr>
                          <w:t xml:space="preserve"> время </w:t>
                        </w:r>
                        <w:proofErr w:type="spellStart"/>
                        <w:r w:rsidRPr="00405314">
                          <w:rPr>
                            <w:rFonts w:ascii="Arial" w:eastAsia="Times New Roman" w:hAnsi="Arial" w:cs="Arial"/>
                            <w:sz w:val="20"/>
                            <w:szCs w:val="20"/>
                            <w:lang w:eastAsia="ru-RU"/>
                          </w:rPr>
                          <w:t>поджига</w:t>
                        </w:r>
                        <w:proofErr w:type="spellEnd"/>
                        <w:r w:rsidRPr="00405314">
                          <w:rPr>
                            <w:rFonts w:ascii="Arial" w:eastAsia="Times New Roman" w:hAnsi="Arial" w:cs="Arial"/>
                            <w:sz w:val="20"/>
                            <w:szCs w:val="20"/>
                            <w:lang w:eastAsia="ru-RU"/>
                          </w:rPr>
                          <w:t xml:space="preserve"> увеличится до 10 секунд. Импортный аналог транзистора УКТ9145Б - MJE13003BR (именно BR, с диодом и резистором внутри).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b/>
                            <w:bCs/>
                            <w:sz w:val="20"/>
                            <w:szCs w:val="20"/>
                            <w:lang w:eastAsia="ru-RU"/>
                          </w:rPr>
                          <w:t>Винницкая лампа новой модификации</w:t>
                        </w:r>
                        <w:r w:rsidRPr="00405314">
                          <w:rPr>
                            <w:rFonts w:ascii="Arial" w:eastAsia="Times New Roman" w:hAnsi="Arial" w:cs="Arial"/>
                            <w:sz w:val="20"/>
                            <w:szCs w:val="20"/>
                            <w:lang w:eastAsia="ru-RU"/>
                          </w:rPr>
                          <w:t xml:space="preserve"> 9 /11 /15 Вт. Это лампы с большим пластмассовым основанием, около 50 мм.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Arial" w:eastAsia="Times New Roman" w:hAnsi="Arial" w:cs="Arial"/>
                            <w:noProof/>
                            <w:sz w:val="20"/>
                            <w:szCs w:val="20"/>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257300" cy="1609725"/>
                              <wp:effectExtent l="19050" t="0" r="0" b="0"/>
                              <wp:wrapSquare wrapText="bothSides"/>
                              <wp:docPr id="43" name="Рисунок 20" descr="http://qrx.narod.ru/rem/see.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rx.narod.ru/rem/see.files/16.gif"/>
                                      <pic:cNvPicPr>
                                        <a:picLocks noChangeAspect="1" noChangeArrowheads="1"/>
                                      </pic:cNvPicPr>
                                    </pic:nvPicPr>
                                    <pic:blipFill>
                                      <a:blip r:embed="rId77" cstate="print"/>
                                      <a:srcRect/>
                                      <a:stretch>
                                        <a:fillRect/>
                                      </a:stretch>
                                    </pic:blipFill>
                                    <pic:spPr bwMode="auto">
                                      <a:xfrm>
                                        <a:off x="0" y="0"/>
                                        <a:ext cx="1257300" cy="160972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Рис. 12.</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Производитель - научно-исследовательский институт “Гелий” совместно с винницким ламповым заводом.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Заявленная долговечность 10000 часов. Собственно винницкими их можно назвать только наполовину, и вот почему: колбы производства Германии с цветностями 827 и около 830, </w:t>
                        </w:r>
                        <w:proofErr w:type="gramStart"/>
                        <w:r w:rsidRPr="00405314">
                          <w:rPr>
                            <w:rFonts w:ascii="Arial" w:eastAsia="Times New Roman" w:hAnsi="Arial" w:cs="Arial"/>
                            <w:sz w:val="20"/>
                            <w:szCs w:val="20"/>
                            <w:lang w:eastAsia="ru-RU"/>
                          </w:rPr>
                          <w:t>но</w:t>
                        </w:r>
                        <w:proofErr w:type="gramEnd"/>
                        <w:r w:rsidRPr="00405314">
                          <w:rPr>
                            <w:rFonts w:ascii="Arial" w:eastAsia="Times New Roman" w:hAnsi="Arial" w:cs="Arial"/>
                            <w:sz w:val="20"/>
                            <w:szCs w:val="20"/>
                            <w:lang w:eastAsia="ru-RU"/>
                          </w:rPr>
                          <w:t xml:space="preserve"> ни на лампе, ни на коробке цветность не указана (это же касается и старых винницких ламп).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Схема также немецкой разработки. Практически все детали импортные, из деталей нашего производства только резистор МЛТ-1 и помехоподавляющий дроссель (дроссели иногда тоже импортные).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И по иронии судьбы, с этими двумя элементами связано большинство отказов таких ламп. И резистор МЛТ-1, и применяемый дроссель не рассчитаны на большие импульсные токи, которые имеют место в схеме (через резистор в момент зарядки конденсатора, а через дроссель при старте в момент прогрева накалов). Так что, если такая лампа перестала светить - не спешите менять транзисторы, скорее всего все проще.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486275" cy="2371725"/>
                              <wp:effectExtent l="19050" t="0" r="9525" b="0"/>
                              <wp:wrapSquare wrapText="bothSides"/>
                              <wp:docPr id="42" name="Рисунок 21" descr="http://qrx.narod.ru/rem/see.fil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rx.narod.ru/rem/see.files/15.gif"/>
                                      <pic:cNvPicPr>
                                        <a:picLocks noChangeAspect="1" noChangeArrowheads="1"/>
                                      </pic:cNvPicPr>
                                    </pic:nvPicPr>
                                    <pic:blipFill>
                                      <a:blip r:embed="rId78" cstate="print"/>
                                      <a:srcRect/>
                                      <a:stretch>
                                        <a:fillRect/>
                                      </a:stretch>
                                    </pic:blipFill>
                                    <pic:spPr bwMode="auto">
                                      <a:xfrm>
                                        <a:off x="0" y="0"/>
                                        <a:ext cx="4486275" cy="2371725"/>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Рис.13.</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Кроме того, бывает плохая приклейка колбы к пластмассовому основанию. Учитывая достаточно высокую температуру колбы возле электродов, здесь подходит далеко не каждый клей.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Хорошие результаты показал зубоврачебный </w:t>
                        </w:r>
                        <w:r w:rsidRPr="00405314">
                          <w:rPr>
                            <w:rFonts w:ascii="Arial" w:eastAsia="Times New Roman" w:hAnsi="Arial" w:cs="Arial"/>
                            <w:sz w:val="20"/>
                            <w:szCs w:val="20"/>
                            <w:lang w:eastAsia="ru-RU"/>
                          </w:rPr>
                          <w:lastRenderedPageBreak/>
                          <w:t xml:space="preserve">пломбировочный материал (композитный цемент) </w:t>
                        </w:r>
                        <w:proofErr w:type="spellStart"/>
                        <w:r w:rsidRPr="00405314">
                          <w:rPr>
                            <w:rFonts w:ascii="Arial" w:eastAsia="Times New Roman" w:hAnsi="Arial" w:cs="Arial"/>
                            <w:sz w:val="20"/>
                            <w:szCs w:val="20"/>
                            <w:lang w:eastAsia="ru-RU"/>
                          </w:rPr>
                          <w:t>Evicrol</w:t>
                        </w:r>
                        <w:proofErr w:type="spellEnd"/>
                        <w:r w:rsidRPr="00405314">
                          <w:rPr>
                            <w:rFonts w:ascii="Arial" w:eastAsia="Times New Roman" w:hAnsi="Arial" w:cs="Arial"/>
                            <w:sz w:val="20"/>
                            <w:szCs w:val="20"/>
                            <w:lang w:eastAsia="ru-RU"/>
                          </w:rPr>
                          <w:t xml:space="preserve"> - высокая температурная стойкость и очень малая усадка при схватывании в сочетании с высокой прочностью и временем отверждения 5 минут оказались </w:t>
                        </w:r>
                        <w:proofErr w:type="gramStart"/>
                        <w:r w:rsidRPr="00405314">
                          <w:rPr>
                            <w:rFonts w:ascii="Arial" w:eastAsia="Times New Roman" w:hAnsi="Arial" w:cs="Arial"/>
                            <w:sz w:val="20"/>
                            <w:szCs w:val="20"/>
                            <w:lang w:eastAsia="ru-RU"/>
                          </w:rPr>
                          <w:t>весьма кстати</w:t>
                        </w:r>
                        <w:proofErr w:type="gramEnd"/>
                        <w:r w:rsidRPr="00405314">
                          <w:rPr>
                            <w:rFonts w:ascii="Arial" w:eastAsia="Times New Roman" w:hAnsi="Arial" w:cs="Arial"/>
                            <w:sz w:val="20"/>
                            <w:szCs w:val="20"/>
                            <w:lang w:eastAsia="ru-RU"/>
                          </w:rPr>
                          <w:t xml:space="preserve"> (разумеется, его можно использовать не только для приклейки ламп; к тому же это материал старого поколения и уже редко используется, поэтому достать его у знакомого дантиста обычно не составляет труда).</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В этом обзоре не участвуют некоторые лампы по причинам:</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немецкие ISOTRONIC и польские BRILUX и FIREFLY - не очень известная марка при ценах, сравнимых или превышающих некоторые фирменные лампы, при этом польские лампы еще и не маркированы по цветности. Правда, у ISOTRONIC привлекательным является маленький диаметр пластмассового основания, благодаря чему такую лампу можно установить в любой светильник под лампу накаливания, но у GE тоже есть серия ламп с такими размерами;</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05314">
                          <w:rPr>
                            <w:rFonts w:ascii="Arial" w:eastAsia="Times New Roman" w:hAnsi="Arial" w:cs="Arial"/>
                            <w:sz w:val="20"/>
                            <w:szCs w:val="20"/>
                            <w:lang w:eastAsia="ru-RU"/>
                          </w:rPr>
                          <w:t xml:space="preserve">- различные турецко-китайские модификации - продавцы отказались продавать битые лампы, а денег на подобные вещи после знакомства с </w:t>
                        </w:r>
                        <w:proofErr w:type="spellStart"/>
                        <w:r w:rsidRPr="00405314">
                          <w:rPr>
                            <w:rFonts w:ascii="Arial" w:eastAsia="Times New Roman" w:hAnsi="Arial" w:cs="Arial"/>
                            <w:sz w:val="20"/>
                            <w:szCs w:val="20"/>
                            <w:lang w:eastAsia="ru-RU"/>
                          </w:rPr>
                          <w:t>Leuci</w:t>
                        </w:r>
                        <w:proofErr w:type="spellEnd"/>
                        <w:r w:rsidRPr="00405314">
                          <w:rPr>
                            <w:rFonts w:ascii="Arial" w:eastAsia="Times New Roman" w:hAnsi="Arial" w:cs="Arial"/>
                            <w:sz w:val="20"/>
                            <w:szCs w:val="20"/>
                            <w:lang w:eastAsia="ru-RU"/>
                          </w:rPr>
                          <w:t xml:space="preserve"> было жаль, к тому же цены на некоторые подобные экземпляры находились на уровне винницких или даже выше, а среди новых ламп PHOENIX процент брака превышал 10 %, что является чрезвычайно плохим показателем и говорит о неграмотной разработке;</w:t>
                        </w:r>
                        <w:proofErr w:type="gramEnd"/>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лампы производителей бывших соцстран TUNGSRAM, TESLA, NARVA;</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 на заводе TUNGSRAM (Венгрия) сейчас делаются лампы GENERAL ELECTRIC, и соответственно, большинство продукции идет с этой торговой маркой. NARVA была только в одной торговой точке в 7-ваттном исполнении с ценой выше </w:t>
                        </w:r>
                        <w:proofErr w:type="spellStart"/>
                        <w:r w:rsidRPr="00405314">
                          <w:rPr>
                            <w:rFonts w:ascii="Arial" w:eastAsia="Times New Roman" w:hAnsi="Arial" w:cs="Arial"/>
                            <w:sz w:val="20"/>
                            <w:szCs w:val="20"/>
                            <w:lang w:eastAsia="ru-RU"/>
                          </w:rPr>
                          <w:t>PHILIPSo</w:t>
                        </w:r>
                        <w:proofErr w:type="gramStart"/>
                        <w:r w:rsidRPr="00405314">
                          <w:rPr>
                            <w:rFonts w:ascii="Arial" w:eastAsia="Times New Roman" w:hAnsi="Arial" w:cs="Arial"/>
                            <w:sz w:val="20"/>
                            <w:szCs w:val="20"/>
                            <w:lang w:eastAsia="ru-RU"/>
                          </w:rPr>
                          <w:t>вской</w:t>
                        </w:r>
                        <w:proofErr w:type="spellEnd"/>
                        <w:proofErr w:type="gramEnd"/>
                        <w:r w:rsidRPr="00405314">
                          <w:rPr>
                            <w:rFonts w:ascii="Arial" w:eastAsia="Times New Roman" w:hAnsi="Arial" w:cs="Arial"/>
                            <w:sz w:val="20"/>
                            <w:szCs w:val="20"/>
                            <w:lang w:eastAsia="ru-RU"/>
                          </w:rPr>
                          <w:t xml:space="preserve"> продукции. Хотя NARVA - очень неплохой производитель, автомобилисты наверняка знают галогенные лампочки NARVA для фар дальнего света.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05314">
                          <w:rPr>
                            <w:rFonts w:ascii="Arial" w:eastAsia="Times New Roman" w:hAnsi="Arial" w:cs="Arial"/>
                            <w:sz w:val="20"/>
                            <w:szCs w:val="20"/>
                            <w:lang w:eastAsia="ru-RU"/>
                          </w:rPr>
                          <w:t>Ранее это было народное предприятие бывшей ГДР, и после объединения Германии представляло очень лакомый кусочек для покупки его другой фирмой, так что сейчас в состав его акционеров входит кто-то “большой и известный”, по непроверенным данным OSRAM.</w:t>
                        </w:r>
                        <w:proofErr w:type="gramEnd"/>
                        <w:r w:rsidRPr="00405314">
                          <w:rPr>
                            <w:rFonts w:ascii="Arial" w:eastAsia="Times New Roman" w:hAnsi="Arial" w:cs="Arial"/>
                            <w:sz w:val="20"/>
                            <w:szCs w:val="20"/>
                            <w:lang w:eastAsia="ru-RU"/>
                          </w:rPr>
                          <w:t xml:space="preserve"> И у моего знакомого в Германии уже более 6 лет работает лампа производства NARVA, так что, при хорошей цене, видимо, имеет смысл купить - лампы американского производителя </w:t>
                        </w:r>
                        <w:proofErr w:type="spellStart"/>
                        <w:r w:rsidRPr="00405314">
                          <w:rPr>
                            <w:rFonts w:ascii="Arial" w:eastAsia="Times New Roman" w:hAnsi="Arial" w:cs="Arial"/>
                            <w:sz w:val="20"/>
                            <w:szCs w:val="20"/>
                            <w:lang w:eastAsia="ru-RU"/>
                          </w:rPr>
                          <w:t>Sylvania</w:t>
                        </w:r>
                        <w:proofErr w:type="spellEnd"/>
                        <w:r w:rsidRPr="00405314">
                          <w:rPr>
                            <w:rFonts w:ascii="Arial" w:eastAsia="Times New Roman" w:hAnsi="Arial" w:cs="Arial"/>
                            <w:sz w:val="20"/>
                            <w:szCs w:val="20"/>
                            <w:lang w:eastAsia="ru-RU"/>
                          </w:rPr>
                          <w:t>.</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Ну и </w:t>
                        </w:r>
                        <w:proofErr w:type="gramStart"/>
                        <w:r w:rsidRPr="00405314">
                          <w:rPr>
                            <w:rFonts w:ascii="Arial" w:eastAsia="Times New Roman" w:hAnsi="Arial" w:cs="Arial"/>
                            <w:sz w:val="20"/>
                            <w:szCs w:val="20"/>
                            <w:lang w:eastAsia="ru-RU"/>
                          </w:rPr>
                          <w:t>в начале</w:t>
                        </w:r>
                        <w:proofErr w:type="gramEnd"/>
                        <w:r w:rsidRPr="00405314">
                          <w:rPr>
                            <w:rFonts w:ascii="Arial" w:eastAsia="Times New Roman" w:hAnsi="Arial" w:cs="Arial"/>
                            <w:sz w:val="20"/>
                            <w:szCs w:val="20"/>
                            <w:lang w:eastAsia="ru-RU"/>
                          </w:rPr>
                          <w:t xml:space="preserve"> было обещано рассказать о применении преобразователей для немного других целей. Вернее цели похожие, но лампы другие.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Зачем это нужно? Дело в том, что компактные люминесцентные лампы, описанные выше, разрабатывались как удобная замена лампам накаливания.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Они имеют примерно такие же габариты и стандартный цоколь. Но ассортимент цветностей таких ламп очень ограничен, кроме того, для некоторых целей предпочтительнее </w:t>
                        </w:r>
                        <w:proofErr w:type="gramStart"/>
                        <w:r w:rsidRPr="00405314">
                          <w:rPr>
                            <w:rFonts w:ascii="Arial" w:eastAsia="Times New Roman" w:hAnsi="Arial" w:cs="Arial"/>
                            <w:sz w:val="20"/>
                            <w:szCs w:val="20"/>
                            <w:lang w:eastAsia="ru-RU"/>
                          </w:rPr>
                          <w:t>все</w:t>
                        </w:r>
                        <w:proofErr w:type="gramEnd"/>
                        <w:r w:rsidRPr="00405314">
                          <w:rPr>
                            <w:rFonts w:ascii="Arial" w:eastAsia="Times New Roman" w:hAnsi="Arial" w:cs="Arial"/>
                            <w:sz w:val="20"/>
                            <w:szCs w:val="20"/>
                            <w:lang w:eastAsia="ru-RU"/>
                          </w:rPr>
                          <w:t xml:space="preserve"> же стандартные трубчатые лампы. Пример - кухня с точечным источником света в центре. При этом, как правило, все столы и плита расположены вдоль стен, и как результат - </w:t>
                        </w:r>
                        <w:proofErr w:type="gramStart"/>
                        <w:r w:rsidRPr="00405314">
                          <w:rPr>
                            <w:rFonts w:ascii="Arial" w:eastAsia="Times New Roman" w:hAnsi="Arial" w:cs="Arial"/>
                            <w:sz w:val="20"/>
                            <w:szCs w:val="20"/>
                            <w:lang w:eastAsia="ru-RU"/>
                          </w:rPr>
                          <w:t>куда бы мы не подошли</w:t>
                        </w:r>
                        <w:proofErr w:type="gramEnd"/>
                        <w:r w:rsidRPr="00405314">
                          <w:rPr>
                            <w:rFonts w:ascii="Arial" w:eastAsia="Times New Roman" w:hAnsi="Arial" w:cs="Arial"/>
                            <w:sz w:val="20"/>
                            <w:szCs w:val="20"/>
                            <w:lang w:eastAsia="ru-RU"/>
                          </w:rPr>
                          <w:t xml:space="preserve">, мы создаем тень. Устранить этот недостаток можно либо применением нескольких источников света в разных местах (местное освещение), либо применением длинных трубчатых ламп.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В последнем случае результат чуть хуже, но меньше денежные затраты (у автора в планах две трубчатые вертикальные лампы по 18 Вт 830 </w:t>
                        </w:r>
                        <w:proofErr w:type="spellStart"/>
                        <w:r w:rsidRPr="00405314">
                          <w:rPr>
                            <w:rFonts w:ascii="Arial" w:eastAsia="Times New Roman" w:hAnsi="Arial" w:cs="Arial"/>
                            <w:sz w:val="20"/>
                            <w:szCs w:val="20"/>
                            <w:lang w:eastAsia="ru-RU"/>
                          </w:rPr>
                          <w:t>цв</w:t>
                        </w:r>
                        <w:proofErr w:type="spellEnd"/>
                        <w:r w:rsidRPr="00405314">
                          <w:rPr>
                            <w:rFonts w:ascii="Arial" w:eastAsia="Times New Roman" w:hAnsi="Arial" w:cs="Arial"/>
                            <w:sz w:val="20"/>
                            <w:szCs w:val="20"/>
                            <w:lang w:eastAsia="ru-RU"/>
                          </w:rPr>
                          <w:t xml:space="preserve">. по бокам большого зеркала). Последней в обзоре была описана винницкая лампа новой модификации. Эти платы бывают от ламп мощностью 11 и 15 Вт.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Теперь посмотрим на схему - после небольшой модификации этот балласт может работать с люминесцентными трубчатыми или кольцевыми лампами мощностью до 30 Вт, а также с 4-выводными лампами PHILIPS PL-S, PL-L, PL-C и PL-T. Необходимо заменить только балластный дроссель. </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 xml:space="preserve">Кроме того, при использовании с лампами менее 11 Вт необходимо исключить цепь плавного старта, </w:t>
                        </w:r>
                        <w:proofErr w:type="gramStart"/>
                        <w:r w:rsidRPr="00405314">
                          <w:rPr>
                            <w:rFonts w:ascii="Arial" w:eastAsia="Times New Roman" w:hAnsi="Arial" w:cs="Arial"/>
                            <w:sz w:val="20"/>
                            <w:szCs w:val="20"/>
                            <w:lang w:eastAsia="ru-RU"/>
                          </w:rPr>
                          <w:t>например</w:t>
                        </w:r>
                        <w:proofErr w:type="gramEnd"/>
                        <w:r w:rsidRPr="00405314">
                          <w:rPr>
                            <w:rFonts w:ascii="Arial" w:eastAsia="Times New Roman" w:hAnsi="Arial" w:cs="Arial"/>
                            <w:sz w:val="20"/>
                            <w:szCs w:val="20"/>
                            <w:lang w:eastAsia="ru-RU"/>
                          </w:rPr>
                          <w:t xml:space="preserve"> выпаяв </w:t>
                        </w:r>
                        <w:proofErr w:type="spellStart"/>
                        <w:r w:rsidRPr="00405314">
                          <w:rPr>
                            <w:rFonts w:ascii="Arial" w:eastAsia="Times New Roman" w:hAnsi="Arial" w:cs="Arial"/>
                            <w:sz w:val="20"/>
                            <w:szCs w:val="20"/>
                            <w:lang w:eastAsia="ru-RU"/>
                          </w:rPr>
                          <w:t>позистор</w:t>
                        </w:r>
                        <w:proofErr w:type="spellEnd"/>
                        <w:r w:rsidRPr="00405314">
                          <w:rPr>
                            <w:rFonts w:ascii="Arial" w:eastAsia="Times New Roman" w:hAnsi="Arial" w:cs="Arial"/>
                            <w:sz w:val="20"/>
                            <w:szCs w:val="20"/>
                            <w:lang w:eastAsia="ru-RU"/>
                          </w:rPr>
                          <w:t xml:space="preserve">. Родной балластный дроссель намотан на </w:t>
                        </w:r>
                        <w:proofErr w:type="spellStart"/>
                        <w:r w:rsidRPr="00405314">
                          <w:rPr>
                            <w:rFonts w:ascii="Arial" w:eastAsia="Times New Roman" w:hAnsi="Arial" w:cs="Arial"/>
                            <w:sz w:val="20"/>
                            <w:szCs w:val="20"/>
                            <w:lang w:eastAsia="ru-RU"/>
                          </w:rPr>
                          <w:t>Ш-образном</w:t>
                        </w:r>
                        <w:proofErr w:type="spellEnd"/>
                        <w:r w:rsidRPr="00405314">
                          <w:rPr>
                            <w:rFonts w:ascii="Arial" w:eastAsia="Times New Roman" w:hAnsi="Arial" w:cs="Arial"/>
                            <w:sz w:val="20"/>
                            <w:szCs w:val="20"/>
                            <w:lang w:eastAsia="ru-RU"/>
                          </w:rPr>
                          <w:t xml:space="preserve"> сердечнике с зазором (зазор есть в дросселях всех описанных ламп, он предотвращает насыщение сердечника) и заклеен, то есть является неразборным. Но вместе с платой в </w:t>
                        </w:r>
                        <w:proofErr w:type="gramStart"/>
                        <w:r w:rsidRPr="00405314">
                          <w:rPr>
                            <w:rFonts w:ascii="Arial" w:eastAsia="Times New Roman" w:hAnsi="Arial" w:cs="Arial"/>
                            <w:sz w:val="20"/>
                            <w:szCs w:val="20"/>
                            <w:lang w:eastAsia="ru-RU"/>
                          </w:rPr>
                          <w:t>том</w:t>
                        </w:r>
                        <w:proofErr w:type="gramEnd"/>
                        <w:r w:rsidRPr="00405314">
                          <w:rPr>
                            <w:rFonts w:ascii="Arial" w:eastAsia="Times New Roman" w:hAnsi="Arial" w:cs="Arial"/>
                            <w:sz w:val="20"/>
                            <w:szCs w:val="20"/>
                            <w:lang w:eastAsia="ru-RU"/>
                          </w:rPr>
                          <w:t xml:space="preserve"> же месте можно купить дроссель от винницкой лампы старой модификации, сердечник которого имеет форму катушки для ниток и намотка не представляет труда. Приблизительное количество витков для некоторых мощностей ламп и дросселя на таком сердечнике указано в следующей таблице 5.</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43025" cy="1428750"/>
                              <wp:effectExtent l="19050" t="0" r="9525" b="0"/>
                              <wp:wrapSquare wrapText="bothSides"/>
                              <wp:docPr id="41" name="Рисунок 22" descr="http://qrx.narod.ru/rem/see.files/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qrx.narod.ru/rem/see.files/18.gif"/>
                                      <pic:cNvPicPr>
                                        <a:picLocks noChangeAspect="1" noChangeArrowheads="1"/>
                                      </pic:cNvPicPr>
                                    </pic:nvPicPr>
                                    <pic:blipFill>
                                      <a:blip r:embed="rId79" cstate="print"/>
                                      <a:srcRect/>
                                      <a:stretch>
                                        <a:fillRect/>
                                      </a:stretch>
                                    </pic:blipFill>
                                    <pic:spPr bwMode="auto">
                                      <a:xfrm>
                                        <a:off x="0" y="0"/>
                                        <a:ext cx="1343025" cy="1428750"/>
                                      </a:xfrm>
                                      <a:prstGeom prst="rect">
                                        <a:avLst/>
                                      </a:prstGeom>
                                      <a:noFill/>
                                      <a:ln w="9525">
                                        <a:noFill/>
                                        <a:miter lim="800000"/>
                                        <a:headEnd/>
                                        <a:tailEnd/>
                                      </a:ln>
                                    </pic:spPr>
                                  </pic:pic>
                                </a:graphicData>
                              </a:graphic>
                            </wp:anchor>
                          </w:drawing>
                        </w:r>
                        <w:r w:rsidRPr="00405314">
                          <w:rPr>
                            <w:rFonts w:ascii="Arial" w:eastAsia="Times New Roman" w:hAnsi="Arial" w:cs="Arial"/>
                            <w:sz w:val="20"/>
                            <w:szCs w:val="20"/>
                            <w:lang w:eastAsia="ru-RU"/>
                          </w:rPr>
                          <w:t>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Намотка производится проводом ПЭВ-2 диаметром 0,16 мм и занимает около 5-6 минут. Следует заметить, что в момент </w:t>
                        </w:r>
                        <w:proofErr w:type="spellStart"/>
                        <w:r w:rsidRPr="00405314">
                          <w:rPr>
                            <w:rFonts w:ascii="Arial" w:eastAsia="Times New Roman" w:hAnsi="Arial" w:cs="Arial"/>
                            <w:sz w:val="20"/>
                            <w:szCs w:val="20"/>
                            <w:lang w:eastAsia="ru-RU"/>
                          </w:rPr>
                          <w:t>поджига</w:t>
                        </w:r>
                        <w:proofErr w:type="spellEnd"/>
                        <w:r w:rsidRPr="00405314">
                          <w:rPr>
                            <w:rFonts w:ascii="Arial" w:eastAsia="Times New Roman" w:hAnsi="Arial" w:cs="Arial"/>
                            <w:sz w:val="20"/>
                            <w:szCs w:val="20"/>
                            <w:lang w:eastAsia="ru-RU"/>
                          </w:rPr>
                          <w:t xml:space="preserve"> на дросселе развивается напряжение до 1 кВ, так что изолирующая трубочка на внутреннем выводе не помешает. Кроме того, при мощности 30 Вт сердечник уже существенно нагревается, так что для такой мощности лучше намотать дроссель на сердечнике с большим сечением, но тут рекомендаций дать нельзя.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Можно действовать методом подбора, надо только измерять потребляемый ток, и </w:t>
                        </w:r>
                        <w:proofErr w:type="gramStart"/>
                        <w:r w:rsidRPr="00405314">
                          <w:rPr>
                            <w:rFonts w:ascii="Arial" w:eastAsia="Times New Roman" w:hAnsi="Arial" w:cs="Arial"/>
                            <w:sz w:val="20"/>
                            <w:szCs w:val="20"/>
                            <w:lang w:eastAsia="ru-RU"/>
                          </w:rPr>
                          <w:t>учитывать</w:t>
                        </w:r>
                        <w:proofErr w:type="gramEnd"/>
                        <w:r w:rsidRPr="00405314">
                          <w:rPr>
                            <w:rFonts w:ascii="Arial" w:eastAsia="Times New Roman" w:hAnsi="Arial" w:cs="Arial"/>
                            <w:sz w:val="20"/>
                            <w:szCs w:val="20"/>
                            <w:lang w:eastAsia="ru-RU"/>
                          </w:rPr>
                          <w:t xml:space="preserve"> что обычные цифровые тестера занижают показания на 10-20 % из-за формы тока, например 15-ваттная лампа по такому прибору потребляет от сети около 57 мА, что соответствует мощности 12,5 Вт. </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И стараться не попасть резонансной частотой контура выше частоты генерации, в этом случае вы станете беднее на цену двух транзисторов и двух резисторов. Температура корпусов транзисторов при мощности преобразователя 30 Вт тоже достаточно высокая. Возможно, что кто-то захочет сам сделать подобный электронный балласт.</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В качестве силовых транзисторов можно применить BUL381, BUL382, MJE13003, MJE13003BR, 2SC5039 или подобные, напряжение коллектор-эмиттер должно быть более 400В, ток коллектора более 2</w:t>
                        </w:r>
                        <w:proofErr w:type="gramStart"/>
                        <w:r w:rsidRPr="00405314">
                          <w:rPr>
                            <w:rFonts w:ascii="Arial" w:eastAsia="Times New Roman" w:hAnsi="Arial" w:cs="Arial"/>
                            <w:sz w:val="20"/>
                            <w:szCs w:val="20"/>
                            <w:lang w:eastAsia="ru-RU"/>
                          </w:rPr>
                          <w:t xml:space="preserve"> А</w:t>
                        </w:r>
                        <w:proofErr w:type="gramEnd"/>
                        <w:r w:rsidRPr="00405314">
                          <w:rPr>
                            <w:rFonts w:ascii="Arial" w:eastAsia="Times New Roman" w:hAnsi="Arial" w:cs="Arial"/>
                            <w:sz w:val="20"/>
                            <w:szCs w:val="20"/>
                            <w:lang w:eastAsia="ru-RU"/>
                          </w:rPr>
                          <w:t xml:space="preserve">, также желательно максимально возможное быстродействие и минимальное напряжение насыщения, от них зависит нагрев (например, транзисторы КТ872 без </w:t>
                        </w:r>
                        <w:proofErr w:type="spellStart"/>
                        <w:r w:rsidRPr="00405314">
                          <w:rPr>
                            <w:rFonts w:ascii="Arial" w:eastAsia="Times New Roman" w:hAnsi="Arial" w:cs="Arial"/>
                            <w:sz w:val="20"/>
                            <w:szCs w:val="20"/>
                            <w:lang w:eastAsia="ru-RU"/>
                          </w:rPr>
                          <w:t>теплоотвода</w:t>
                        </w:r>
                        <w:proofErr w:type="spellEnd"/>
                        <w:r w:rsidRPr="00405314">
                          <w:rPr>
                            <w:rFonts w:ascii="Arial" w:eastAsia="Times New Roman" w:hAnsi="Arial" w:cs="Arial"/>
                            <w:sz w:val="20"/>
                            <w:szCs w:val="20"/>
                            <w:lang w:eastAsia="ru-RU"/>
                          </w:rPr>
                          <w:t xml:space="preserve"> в 15-ваттном преобразователе нагреваются до предельной температуры, несмотря на хорошие параметры по напряжению и току). Для перечисленных выше импортных транзисторов при мощности балласта до 30 Вт </w:t>
                        </w:r>
                        <w:proofErr w:type="spellStart"/>
                        <w:r w:rsidRPr="00405314">
                          <w:rPr>
                            <w:rFonts w:ascii="Arial" w:eastAsia="Times New Roman" w:hAnsi="Arial" w:cs="Arial"/>
                            <w:sz w:val="20"/>
                            <w:szCs w:val="20"/>
                            <w:lang w:eastAsia="ru-RU"/>
                          </w:rPr>
                          <w:t>теплоотвод</w:t>
                        </w:r>
                        <w:proofErr w:type="spellEnd"/>
                        <w:r w:rsidRPr="00405314">
                          <w:rPr>
                            <w:rFonts w:ascii="Arial" w:eastAsia="Times New Roman" w:hAnsi="Arial" w:cs="Arial"/>
                            <w:sz w:val="20"/>
                            <w:szCs w:val="20"/>
                            <w:lang w:eastAsia="ru-RU"/>
                          </w:rPr>
                          <w:t xml:space="preserve"> не нужен.</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Трансформатор обратной связи намотан на ферритовом кольце и является насыщающимся, от его параметров зависит частота генерации. Внутренний диаметр кольца 6 - 7 мм, наружный 10 мм, высота 5 - 6 мм, марка феррита не указана, ориентировочно можно принять феррит 2000 НМ.</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Arial" w:eastAsia="Times New Roman" w:hAnsi="Arial" w:cs="Arial"/>
                            <w:sz w:val="20"/>
                            <w:szCs w:val="20"/>
                            <w:lang w:eastAsia="ru-RU"/>
                          </w:rPr>
                          <w:t>В винницкой лампе частота генерации в режиме горения 30-35 кГц. Если с имеющимся у вас кольцом частота генерации немного отличается - придется подобрать количество витков балластного дросселя, а если отличается сильно - количество витков первичной обмотки трансформатора обратной связи. Для первых экспериментов лучше взять балластный дроссель с индуктивностью, заведомо большей (раза в 2-2,5), чем необходимо, чтобы частота резонанса контура не попала выше частоты генерации, о чем уже было сказано выше.</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Также возможно, что вам попадется лампа ECOTONE SL </w:t>
                        </w:r>
                        <w:proofErr w:type="spellStart"/>
                        <w:r w:rsidRPr="00405314">
                          <w:rPr>
                            <w:rFonts w:ascii="Arial" w:eastAsia="Times New Roman" w:hAnsi="Arial" w:cs="Arial"/>
                            <w:sz w:val="20"/>
                            <w:szCs w:val="20"/>
                            <w:lang w:eastAsia="ru-RU"/>
                          </w:rPr>
                          <w:t>Prismatic</w:t>
                        </w:r>
                        <w:proofErr w:type="spellEnd"/>
                        <w:r w:rsidRPr="00405314">
                          <w:rPr>
                            <w:rFonts w:ascii="Arial" w:eastAsia="Times New Roman" w:hAnsi="Arial" w:cs="Arial"/>
                            <w:sz w:val="20"/>
                            <w:szCs w:val="20"/>
                            <w:lang w:eastAsia="ru-RU"/>
                          </w:rPr>
                          <w:t>. Она упакована в похожие зеленые коробки, но более широкие, и имеет довольно большой вес. Это не электронная лампа, в ней нет преобразователя, а внутри стоит малогабаритный дроссель и стартер. Лампы этого типа уже снимаются с производства. Хотя они и имеют хорошую цветность, все остальные недостатки неэлектронных ламп у них присутствуют, поэтому вряд ли имеет смысл их покупать.</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 xml:space="preserve">Ну и напоследок: оказалось, что у каждой из крупных фирм есть свои наработки и “фирменные блюда” в этой области. Например, у PHILIPS это новая перспективная серия ламп TL5 диаметром 16 мм, пришедшая на смену обычным трубчатым люминесцентным лампам. У GE это </w:t>
                        </w:r>
                        <w:proofErr w:type="spellStart"/>
                        <w:r w:rsidRPr="00405314">
                          <w:rPr>
                            <w:rFonts w:ascii="Arial" w:eastAsia="Times New Roman" w:hAnsi="Arial" w:cs="Arial"/>
                            <w:sz w:val="20"/>
                            <w:szCs w:val="20"/>
                            <w:lang w:eastAsia="ru-RU"/>
                          </w:rPr>
                          <w:t>безэлектродная</w:t>
                        </w:r>
                        <w:proofErr w:type="spellEnd"/>
                        <w:r w:rsidRPr="00405314">
                          <w:rPr>
                            <w:rFonts w:ascii="Arial" w:eastAsia="Times New Roman" w:hAnsi="Arial" w:cs="Arial"/>
                            <w:sz w:val="20"/>
                            <w:szCs w:val="20"/>
                            <w:lang w:eastAsia="ru-RU"/>
                          </w:rPr>
                          <w:t xml:space="preserve"> индукционная люминесцентная лампа </w:t>
                        </w:r>
                        <w:proofErr w:type="spellStart"/>
                        <w:r w:rsidRPr="00405314">
                          <w:rPr>
                            <w:rFonts w:ascii="Arial" w:eastAsia="Times New Roman" w:hAnsi="Arial" w:cs="Arial"/>
                            <w:sz w:val="20"/>
                            <w:szCs w:val="20"/>
                            <w:lang w:eastAsia="ru-RU"/>
                          </w:rPr>
                          <w:t>Genura</w:t>
                        </w:r>
                        <w:proofErr w:type="spellEnd"/>
                        <w:r w:rsidRPr="00405314">
                          <w:rPr>
                            <w:rFonts w:ascii="Arial" w:eastAsia="Times New Roman" w:hAnsi="Arial" w:cs="Arial"/>
                            <w:sz w:val="20"/>
                            <w:szCs w:val="20"/>
                            <w:lang w:eastAsia="ru-RU"/>
                          </w:rPr>
                          <w:t xml:space="preserve"> с заявленной наработкой 15000 часов, но которая реально должна быть практически вечной, так как в ней нет причин для ограничения срока службы, разве что старение люминофора.</w:t>
                        </w:r>
                      </w:p>
                      <w:p w:rsidR="00405314" w:rsidRPr="00405314" w:rsidRDefault="00405314" w:rsidP="00405314">
                        <w:pPr>
                          <w:spacing w:before="100" w:beforeAutospacing="1" w:after="100" w:afterAutospacing="1" w:line="240" w:lineRule="auto"/>
                          <w:rPr>
                            <w:rFonts w:ascii="Arial" w:eastAsia="Times New Roman" w:hAnsi="Arial" w:cs="Arial"/>
                            <w:sz w:val="20"/>
                            <w:szCs w:val="20"/>
                            <w:lang w:eastAsia="ru-RU"/>
                          </w:rPr>
                        </w:pPr>
                        <w:r w:rsidRPr="00405314">
                          <w:rPr>
                            <w:rFonts w:ascii="Arial" w:eastAsia="Times New Roman" w:hAnsi="Arial" w:cs="Arial"/>
                            <w:sz w:val="20"/>
                            <w:szCs w:val="20"/>
                            <w:lang w:eastAsia="ru-RU"/>
                          </w:rPr>
                          <w:t>Практически все изготовители делают декоративные люминесцентные лампы в форме свечи, шара или обычной лампочки. Так что, выбирая для себя какой-либо товар, в нашем случае лампы, не поленитесь полистать свежие каталоги фирм-производителей - наверняка там окажется много нового. К своему стыду, я не знал, что компания GE была основана изобретателем лампочки накаливания, электродвигателя, генератора и фонографа Томасом Эдисоном. Кроме того, оказалось, что вольфрамовая нить в лампах накаливания, лампы с парами ртути, люминесцентные и галогенные лампы - тоже все детища GENERAL ELECTRIC. И это только маленькая часть интересной информации, которую я почерпнул, работая над этой статьей.</w:t>
                        </w:r>
                      </w:p>
                      <w:p w:rsidR="00405314" w:rsidRPr="00405314" w:rsidRDefault="00405314" w:rsidP="00405314">
                        <w:pPr>
                          <w:spacing w:before="100" w:beforeAutospacing="1" w:after="100" w:afterAutospacing="1" w:line="240" w:lineRule="auto"/>
                          <w:jc w:val="center"/>
                          <w:rPr>
                            <w:rFonts w:ascii="Arial" w:eastAsia="Times New Roman" w:hAnsi="Arial" w:cs="Arial"/>
                            <w:sz w:val="20"/>
                            <w:szCs w:val="20"/>
                            <w:lang w:eastAsia="ru-RU"/>
                          </w:rPr>
                        </w:pPr>
                        <w:r w:rsidRPr="00405314">
                          <w:rPr>
                            <w:rFonts w:ascii="Arial" w:eastAsia="Times New Roman" w:hAnsi="Arial" w:cs="Arial"/>
                            <w:sz w:val="20"/>
                            <w:szCs w:val="20"/>
                            <w:lang w:eastAsia="ru-RU"/>
                          </w:rPr>
                          <w:t>В. Широков</w:t>
                        </w:r>
                      </w:p>
                      <w:p w:rsidR="00405314" w:rsidRPr="00405314" w:rsidRDefault="00405314" w:rsidP="00405314">
                        <w:pPr>
                          <w:spacing w:before="100" w:beforeAutospacing="1" w:after="100" w:afterAutospacing="1" w:line="240" w:lineRule="auto"/>
                          <w:rPr>
                            <w:rFonts w:ascii="Times New Roman" w:eastAsia="Times New Roman" w:hAnsi="Times New Roman" w:cs="Times New Roman"/>
                            <w:sz w:val="24"/>
                            <w:szCs w:val="24"/>
                            <w:lang w:eastAsia="ru-RU"/>
                          </w:rPr>
                        </w:pPr>
                        <w:r w:rsidRPr="00405314">
                          <w:rPr>
                            <w:rFonts w:ascii="Times New Roman" w:eastAsia="Times New Roman" w:hAnsi="Times New Roman" w:cs="Times New Roman"/>
                            <w:sz w:val="24"/>
                            <w:szCs w:val="24"/>
                            <w:lang w:eastAsia="ru-RU"/>
                          </w:rPr>
                          <w:t> </w:t>
                        </w:r>
                      </w:p>
                    </w:tc>
                  </w:tr>
                </w:tbl>
                <w:p w:rsidR="00405314" w:rsidRPr="00405314" w:rsidRDefault="00405314" w:rsidP="00405314">
                  <w:pPr>
                    <w:spacing w:after="0" w:line="240" w:lineRule="auto"/>
                    <w:jc w:val="center"/>
                    <w:rPr>
                      <w:rFonts w:ascii="Times New Roman" w:eastAsia="Times New Roman" w:hAnsi="Times New Roman" w:cs="Times New Roman"/>
                      <w:sz w:val="24"/>
                      <w:szCs w:val="24"/>
                      <w:lang w:eastAsia="ru-RU"/>
                    </w:rPr>
                  </w:pPr>
                </w:p>
              </w:tc>
            </w:tr>
          </w:tbl>
          <w:p w:rsidR="00405314" w:rsidRPr="00405314" w:rsidRDefault="00405314" w:rsidP="00405314">
            <w:pPr>
              <w:spacing w:after="0" w:line="240" w:lineRule="auto"/>
              <w:jc w:val="center"/>
              <w:rPr>
                <w:rFonts w:ascii="Verdana" w:eastAsia="Times New Roman" w:hAnsi="Verdana" w:cs="Times New Roman"/>
                <w:sz w:val="20"/>
                <w:szCs w:val="20"/>
                <w:lang w:eastAsia="ru-RU"/>
              </w:rPr>
            </w:pPr>
          </w:p>
        </w:tc>
      </w:tr>
    </w:tbl>
    <w:p w:rsidR="00B252CA" w:rsidRPr="00B252CA" w:rsidRDefault="00B252CA" w:rsidP="00783113">
      <w:pPr>
        <w:rPr>
          <w:lang w:val="en-US"/>
        </w:rPr>
      </w:pPr>
    </w:p>
    <w:sectPr w:rsidR="00B252CA" w:rsidRPr="00B252CA" w:rsidSect="00A56C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E13F4F"/>
    <w:multiLevelType w:val="multilevel"/>
    <w:tmpl w:val="D020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5109D"/>
    <w:rsid w:val="0000692C"/>
    <w:rsid w:val="00055438"/>
    <w:rsid w:val="000938F7"/>
    <w:rsid w:val="002840AA"/>
    <w:rsid w:val="00395E3C"/>
    <w:rsid w:val="00405314"/>
    <w:rsid w:val="0065109D"/>
    <w:rsid w:val="00783113"/>
    <w:rsid w:val="00982529"/>
    <w:rsid w:val="00A408AC"/>
    <w:rsid w:val="00A47B69"/>
    <w:rsid w:val="00A56CCC"/>
    <w:rsid w:val="00B252CA"/>
    <w:rsid w:val="00B37225"/>
    <w:rsid w:val="00B55914"/>
    <w:rsid w:val="00B7066B"/>
    <w:rsid w:val="00BD41C1"/>
    <w:rsid w:val="00CB15A6"/>
    <w:rsid w:val="00D43B39"/>
    <w:rsid w:val="00E13BF2"/>
    <w:rsid w:val="00EE37E4"/>
    <w:rsid w:val="00F30D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438"/>
  </w:style>
  <w:style w:type="paragraph" w:styleId="1">
    <w:name w:val="heading 1"/>
    <w:basedOn w:val="a"/>
    <w:link w:val="10"/>
    <w:uiPriority w:val="9"/>
    <w:qFormat/>
    <w:rsid w:val="0065109D"/>
    <w:pPr>
      <w:spacing w:before="100" w:beforeAutospacing="1" w:after="100" w:afterAutospacing="1" w:line="240" w:lineRule="auto"/>
      <w:outlineLvl w:val="0"/>
    </w:pPr>
    <w:rPr>
      <w:rFonts w:ascii="Times New Roman" w:eastAsia="Times New Roman" w:hAnsi="Times New Roman" w:cs="Times New Roman"/>
      <w:b/>
      <w:bCs/>
      <w:color w:val="515151"/>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109D"/>
    <w:rPr>
      <w:rFonts w:ascii="Times New Roman" w:eastAsia="Times New Roman" w:hAnsi="Times New Roman" w:cs="Times New Roman"/>
      <w:b/>
      <w:bCs/>
      <w:color w:val="515151"/>
      <w:kern w:val="36"/>
      <w:sz w:val="48"/>
      <w:szCs w:val="48"/>
      <w:lang w:eastAsia="ru-RU"/>
    </w:rPr>
  </w:style>
  <w:style w:type="character" w:styleId="a3">
    <w:name w:val="Hyperlink"/>
    <w:basedOn w:val="a0"/>
    <w:uiPriority w:val="99"/>
    <w:semiHidden/>
    <w:unhideWhenUsed/>
    <w:rsid w:val="0065109D"/>
    <w:rPr>
      <w:color w:val="208EBC"/>
      <w:u w:val="single"/>
    </w:rPr>
  </w:style>
  <w:style w:type="character" w:styleId="a4">
    <w:name w:val="Emphasis"/>
    <w:basedOn w:val="a0"/>
    <w:uiPriority w:val="20"/>
    <w:qFormat/>
    <w:rsid w:val="0065109D"/>
    <w:rPr>
      <w:i/>
      <w:iCs/>
    </w:rPr>
  </w:style>
  <w:style w:type="character" w:styleId="a5">
    <w:name w:val="Strong"/>
    <w:basedOn w:val="a0"/>
    <w:uiPriority w:val="22"/>
    <w:qFormat/>
    <w:rsid w:val="0065109D"/>
    <w:rPr>
      <w:b/>
      <w:bCs/>
    </w:rPr>
  </w:style>
  <w:style w:type="paragraph" w:styleId="a6">
    <w:name w:val="Normal (Web)"/>
    <w:basedOn w:val="a"/>
    <w:uiPriority w:val="99"/>
    <w:unhideWhenUsed/>
    <w:rsid w:val="0065109D"/>
    <w:pPr>
      <w:spacing w:before="100" w:beforeAutospacing="1" w:after="18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510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109D"/>
    <w:rPr>
      <w:rFonts w:ascii="Tahoma" w:hAnsi="Tahoma" w:cs="Tahoma"/>
      <w:sz w:val="16"/>
      <w:szCs w:val="16"/>
    </w:rPr>
  </w:style>
  <w:style w:type="character" w:customStyle="1" w:styleId="gensmall">
    <w:name w:val="gensmall"/>
    <w:basedOn w:val="a0"/>
    <w:rsid w:val="00E13BF2"/>
  </w:style>
  <w:style w:type="character" w:styleId="a9">
    <w:name w:val="FollowedHyperlink"/>
    <w:basedOn w:val="a0"/>
    <w:uiPriority w:val="99"/>
    <w:semiHidden/>
    <w:unhideWhenUsed/>
    <w:rsid w:val="00D43B3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01546494">
      <w:marLeft w:val="0"/>
      <w:marRight w:val="0"/>
      <w:marTop w:val="0"/>
      <w:marBottom w:val="0"/>
      <w:divBdr>
        <w:top w:val="none" w:sz="0" w:space="0" w:color="auto"/>
        <w:left w:val="none" w:sz="0" w:space="0" w:color="auto"/>
        <w:bottom w:val="none" w:sz="0" w:space="0" w:color="auto"/>
        <w:right w:val="none" w:sz="0" w:space="0" w:color="auto"/>
      </w:divBdr>
      <w:divsChild>
        <w:div w:id="664747376">
          <w:marLeft w:val="0"/>
          <w:marRight w:val="0"/>
          <w:marTop w:val="0"/>
          <w:marBottom w:val="0"/>
          <w:divBdr>
            <w:top w:val="none" w:sz="0" w:space="0" w:color="auto"/>
            <w:left w:val="none" w:sz="0" w:space="0" w:color="auto"/>
            <w:bottom w:val="none" w:sz="0" w:space="0" w:color="auto"/>
            <w:right w:val="none" w:sz="0" w:space="0" w:color="auto"/>
          </w:divBdr>
        </w:div>
      </w:divsChild>
    </w:div>
    <w:div w:id="494690520">
      <w:bodyDiv w:val="1"/>
      <w:marLeft w:val="0"/>
      <w:marRight w:val="0"/>
      <w:marTop w:val="0"/>
      <w:marBottom w:val="0"/>
      <w:divBdr>
        <w:top w:val="none" w:sz="0" w:space="0" w:color="auto"/>
        <w:left w:val="none" w:sz="0" w:space="0" w:color="auto"/>
        <w:bottom w:val="none" w:sz="0" w:space="0" w:color="auto"/>
        <w:right w:val="none" w:sz="0" w:space="0" w:color="auto"/>
      </w:divBdr>
      <w:divsChild>
        <w:div w:id="12001713">
          <w:marLeft w:val="0"/>
          <w:marRight w:val="0"/>
          <w:marTop w:val="0"/>
          <w:marBottom w:val="0"/>
          <w:divBdr>
            <w:top w:val="none" w:sz="0" w:space="0" w:color="auto"/>
            <w:left w:val="none" w:sz="0" w:space="0" w:color="auto"/>
            <w:bottom w:val="none" w:sz="0" w:space="0" w:color="auto"/>
            <w:right w:val="none" w:sz="0" w:space="0" w:color="auto"/>
          </w:divBdr>
        </w:div>
      </w:divsChild>
    </w:div>
    <w:div w:id="1218855327">
      <w:bodyDiv w:val="1"/>
      <w:marLeft w:val="0"/>
      <w:marRight w:val="0"/>
      <w:marTop w:val="0"/>
      <w:marBottom w:val="0"/>
      <w:divBdr>
        <w:top w:val="none" w:sz="0" w:space="0" w:color="auto"/>
        <w:left w:val="none" w:sz="0" w:space="0" w:color="auto"/>
        <w:bottom w:val="none" w:sz="0" w:space="0" w:color="auto"/>
        <w:right w:val="none" w:sz="0" w:space="0" w:color="auto"/>
      </w:divBdr>
    </w:div>
    <w:div w:id="1525553109">
      <w:bodyDiv w:val="1"/>
      <w:marLeft w:val="0"/>
      <w:marRight w:val="0"/>
      <w:marTop w:val="0"/>
      <w:marBottom w:val="0"/>
      <w:divBdr>
        <w:top w:val="none" w:sz="0" w:space="0" w:color="auto"/>
        <w:left w:val="none" w:sz="0" w:space="0" w:color="auto"/>
        <w:bottom w:val="none" w:sz="0" w:space="0" w:color="auto"/>
        <w:right w:val="none" w:sz="0" w:space="0" w:color="auto"/>
      </w:divBdr>
      <w:divsChild>
        <w:div w:id="1878152280">
          <w:marLeft w:val="0"/>
          <w:marRight w:val="0"/>
          <w:marTop w:val="0"/>
          <w:marBottom w:val="0"/>
          <w:divBdr>
            <w:top w:val="none" w:sz="0" w:space="0" w:color="auto"/>
            <w:left w:val="none" w:sz="0" w:space="0" w:color="auto"/>
            <w:bottom w:val="none" w:sz="0" w:space="0" w:color="auto"/>
            <w:right w:val="none" w:sz="0" w:space="0" w:color="auto"/>
          </w:divBdr>
        </w:div>
      </w:divsChild>
    </w:div>
    <w:div w:id="1674576262">
      <w:bodyDiv w:val="1"/>
      <w:marLeft w:val="0"/>
      <w:marRight w:val="0"/>
      <w:marTop w:val="0"/>
      <w:marBottom w:val="0"/>
      <w:divBdr>
        <w:top w:val="none" w:sz="0" w:space="0" w:color="auto"/>
        <w:left w:val="none" w:sz="0" w:space="0" w:color="auto"/>
        <w:bottom w:val="none" w:sz="0" w:space="0" w:color="auto"/>
        <w:right w:val="none" w:sz="0" w:space="0" w:color="auto"/>
      </w:divBdr>
      <w:divsChild>
        <w:div w:id="1270966125">
          <w:marLeft w:val="0"/>
          <w:marRight w:val="0"/>
          <w:marTop w:val="0"/>
          <w:marBottom w:val="0"/>
          <w:divBdr>
            <w:top w:val="none" w:sz="0" w:space="0" w:color="auto"/>
            <w:left w:val="none" w:sz="0" w:space="0" w:color="auto"/>
            <w:bottom w:val="none" w:sz="0" w:space="0" w:color="auto"/>
            <w:right w:val="none" w:sz="0" w:space="0" w:color="auto"/>
          </w:divBdr>
          <w:divsChild>
            <w:div w:id="811408558">
              <w:marLeft w:val="0"/>
              <w:marRight w:val="0"/>
              <w:marTop w:val="0"/>
              <w:marBottom w:val="0"/>
              <w:divBdr>
                <w:top w:val="none" w:sz="0" w:space="0" w:color="auto"/>
                <w:left w:val="none" w:sz="0" w:space="0" w:color="auto"/>
                <w:bottom w:val="none" w:sz="0" w:space="0" w:color="auto"/>
                <w:right w:val="none" w:sz="0" w:space="0" w:color="auto"/>
              </w:divBdr>
              <w:divsChild>
                <w:div w:id="2025282548">
                  <w:marLeft w:val="0"/>
                  <w:marRight w:val="0"/>
                  <w:marTop w:val="0"/>
                  <w:marBottom w:val="0"/>
                  <w:divBdr>
                    <w:top w:val="none" w:sz="0" w:space="0" w:color="auto"/>
                    <w:left w:val="none" w:sz="0" w:space="0" w:color="auto"/>
                    <w:bottom w:val="none" w:sz="0" w:space="0" w:color="auto"/>
                    <w:right w:val="none" w:sz="0" w:space="0" w:color="auto"/>
                  </w:divBdr>
                  <w:divsChild>
                    <w:div w:id="1710957230">
                      <w:marLeft w:val="0"/>
                      <w:marRight w:val="0"/>
                      <w:marTop w:val="0"/>
                      <w:marBottom w:val="0"/>
                      <w:divBdr>
                        <w:top w:val="none" w:sz="0" w:space="0" w:color="auto"/>
                        <w:left w:val="none" w:sz="0" w:space="0" w:color="auto"/>
                        <w:bottom w:val="none" w:sz="0" w:space="0" w:color="auto"/>
                        <w:right w:val="none" w:sz="0" w:space="0" w:color="auto"/>
                      </w:divBdr>
                      <w:divsChild>
                        <w:div w:id="934902165">
                          <w:marLeft w:val="0"/>
                          <w:marRight w:val="0"/>
                          <w:marTop w:val="0"/>
                          <w:marBottom w:val="0"/>
                          <w:divBdr>
                            <w:top w:val="none" w:sz="0" w:space="0" w:color="auto"/>
                            <w:left w:val="none" w:sz="0" w:space="0" w:color="auto"/>
                            <w:bottom w:val="none" w:sz="0" w:space="0" w:color="auto"/>
                            <w:right w:val="none" w:sz="0" w:space="0" w:color="auto"/>
                          </w:divBdr>
                          <w:divsChild>
                            <w:div w:id="888493924">
                              <w:marLeft w:val="0"/>
                              <w:marRight w:val="0"/>
                              <w:marTop w:val="0"/>
                              <w:marBottom w:val="0"/>
                              <w:divBdr>
                                <w:top w:val="none" w:sz="0" w:space="0" w:color="auto"/>
                                <w:left w:val="none" w:sz="0" w:space="0" w:color="auto"/>
                                <w:bottom w:val="none" w:sz="0" w:space="0" w:color="auto"/>
                                <w:right w:val="none" w:sz="0" w:space="0" w:color="auto"/>
                              </w:divBdr>
                              <w:divsChild>
                                <w:div w:id="1414355332">
                                  <w:marLeft w:val="0"/>
                                  <w:marRight w:val="0"/>
                                  <w:marTop w:val="0"/>
                                  <w:marBottom w:val="0"/>
                                  <w:divBdr>
                                    <w:top w:val="none" w:sz="0" w:space="0" w:color="auto"/>
                                    <w:left w:val="none" w:sz="0" w:space="0" w:color="auto"/>
                                    <w:bottom w:val="none" w:sz="0" w:space="0" w:color="auto"/>
                                    <w:right w:val="none" w:sz="0" w:space="0" w:color="auto"/>
                                  </w:divBdr>
                                  <w:divsChild>
                                    <w:div w:id="2073696346">
                                      <w:marLeft w:val="525"/>
                                      <w:marRight w:val="0"/>
                                      <w:marTop w:val="0"/>
                                      <w:marBottom w:val="0"/>
                                      <w:divBdr>
                                        <w:top w:val="none" w:sz="0" w:space="0" w:color="auto"/>
                                        <w:left w:val="none" w:sz="0" w:space="0" w:color="auto"/>
                                        <w:bottom w:val="none" w:sz="0" w:space="0" w:color="auto"/>
                                        <w:right w:val="none" w:sz="0" w:space="0" w:color="auto"/>
                                      </w:divBdr>
                                      <w:divsChild>
                                        <w:div w:id="1226723857">
                                          <w:marLeft w:val="0"/>
                                          <w:marRight w:val="0"/>
                                          <w:marTop w:val="0"/>
                                          <w:marBottom w:val="0"/>
                                          <w:divBdr>
                                            <w:top w:val="none" w:sz="0" w:space="0" w:color="auto"/>
                                            <w:left w:val="none" w:sz="0" w:space="0" w:color="auto"/>
                                            <w:bottom w:val="none" w:sz="0" w:space="0" w:color="auto"/>
                                            <w:right w:val="none" w:sz="0" w:space="0" w:color="auto"/>
                                          </w:divBdr>
                                          <w:divsChild>
                                            <w:div w:id="1734740634">
                                              <w:marLeft w:val="0"/>
                                              <w:marRight w:val="0"/>
                                              <w:marTop w:val="0"/>
                                              <w:marBottom w:val="0"/>
                                              <w:divBdr>
                                                <w:top w:val="none" w:sz="0" w:space="0" w:color="auto"/>
                                                <w:left w:val="none" w:sz="0" w:space="0" w:color="auto"/>
                                                <w:bottom w:val="none" w:sz="0" w:space="0" w:color="auto"/>
                                                <w:right w:val="none" w:sz="0" w:space="0" w:color="auto"/>
                                              </w:divBdr>
                                              <w:divsChild>
                                                <w:div w:id="209311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n.yandex.ru/count/Q2hEGDp6hPu40000Zh9aOmi5XOoDbGAR0Mv3Am4qYBQoA801YQiZA4-O1vwtq15m0fsappa3dA0Q7FwMfjoctfgjEOyZagLBCK-c5uggfb8YgW6bbq9vaR5AoN81Zx8BDaS6dxrSZrqFauKDcLT2Z92V9A2Gc3gla9yab9sj2AU0mgYnG5bp1wIm00009gxnbaTvTLMGpmImhXoX5R41Un80?stat-id=654384391&amp;test-tag=554697729" TargetMode="External"/><Relationship Id="rId18" Type="http://schemas.openxmlformats.org/officeDocument/2006/relationships/image" Target="media/image7.jpeg"/><Relationship Id="rId26" Type="http://schemas.openxmlformats.org/officeDocument/2006/relationships/image" Target="media/image12.gif"/><Relationship Id="rId39" Type="http://schemas.openxmlformats.org/officeDocument/2006/relationships/image" Target="media/image20.jpeg"/><Relationship Id="rId21" Type="http://schemas.openxmlformats.org/officeDocument/2006/relationships/hyperlink" Target="http://radiokot.ru/forum/memberlist.php?mode=viewprofile&amp;u=7167&amp;sid=65762efd84fa21891bc1729a87b68936" TargetMode="External"/><Relationship Id="rId34" Type="http://schemas.openxmlformats.org/officeDocument/2006/relationships/hyperlink" Target="http://gzip.ru/home/lamp_schema.htm" TargetMode="External"/><Relationship Id="rId42" Type="http://schemas.openxmlformats.org/officeDocument/2006/relationships/hyperlink" Target="mailto:hovard-odessa@i.ua" TargetMode="External"/><Relationship Id="rId47" Type="http://schemas.openxmlformats.org/officeDocument/2006/relationships/image" Target="media/image25.jpeg"/><Relationship Id="rId50" Type="http://schemas.openxmlformats.org/officeDocument/2006/relationships/image" Target="media/image28.jpeg"/><Relationship Id="rId55" Type="http://schemas.openxmlformats.org/officeDocument/2006/relationships/hyperlink" Target="http://russiantortoise.narod.ru/tech/img_1062.JPG" TargetMode="External"/><Relationship Id="rId63" Type="http://schemas.openxmlformats.org/officeDocument/2006/relationships/image" Target="media/image39.gif"/><Relationship Id="rId68" Type="http://schemas.openxmlformats.org/officeDocument/2006/relationships/image" Target="media/image44.gif"/><Relationship Id="rId76" Type="http://schemas.openxmlformats.org/officeDocument/2006/relationships/image" Target="media/image52.gif"/><Relationship Id="rId7" Type="http://schemas.openxmlformats.org/officeDocument/2006/relationships/hyperlink" Target="http://an.yandex.ru/count/Q2hEGFSTTNm40000Zh9aOmi5XOoDbGAR0Mv3Am68jOX540A9faXoFfW7dhVG4N02dQznVWUSe1eS_fQctARUcgsHlw6IgThbVgOWYgYndXQg0QMTIFwHiKh9SW6Fjx5-a0kVjbM_LGMJXGsPLqACa0kGeA3CLG6la0kGb9oK5AU1qgYnG5bp1wIm00009gxnbaTvTLMGpmImhXoX5R41Un80?stat-id=654384391&amp;test-tag=554697729" TargetMode="External"/><Relationship Id="rId71" Type="http://schemas.openxmlformats.org/officeDocument/2006/relationships/image" Target="media/image47.gif"/><Relationship Id="rId2" Type="http://schemas.openxmlformats.org/officeDocument/2006/relationships/styles" Target="styles.xml"/><Relationship Id="rId16" Type="http://schemas.openxmlformats.org/officeDocument/2006/relationships/image" Target="media/image5.jpeg"/><Relationship Id="rId29" Type="http://schemas.openxmlformats.org/officeDocument/2006/relationships/image" Target="media/image14.gif"/><Relationship Id="rId11" Type="http://schemas.openxmlformats.org/officeDocument/2006/relationships/hyperlink" Target="http://an.yandex.ru/count/Q2hEGE0S82i40000Zh9aOmi5XOoDbGAR0Mv3Am4pYBdP6T04YQxeUdEO1vwtq15m0fskoiy1dA0Q7FwMfjoctfgdUrgnagxsu8scJ8gheTyrgW6be_vu0P6nIibo0O-zl6w42P-y6W0n3PE53PbNGeoGc3gWa3v9hv2OEfIN7WgdZLUei20Llm6ai00002QkyPP7UNLLaCy4iAuSeHMn0NmI?stat-id=654384391&amp;test-tag=554697729" TargetMode="External"/><Relationship Id="rId24" Type="http://schemas.openxmlformats.org/officeDocument/2006/relationships/hyperlink" Target="http://gzip.ru/index.php" TargetMode="External"/><Relationship Id="rId32" Type="http://schemas.openxmlformats.org/officeDocument/2006/relationships/hyperlink" Target="http://gzip.ru/link.php?id=electronics" TargetMode="External"/><Relationship Id="rId37" Type="http://schemas.openxmlformats.org/officeDocument/2006/relationships/hyperlink" Target="http://gzip.ru/home/remont_lamp.htm" TargetMode="External"/><Relationship Id="rId40" Type="http://schemas.openxmlformats.org/officeDocument/2006/relationships/image" Target="media/image21.jpeg"/><Relationship Id="rId45" Type="http://schemas.openxmlformats.org/officeDocument/2006/relationships/hyperlink" Target="http://gzip.ru/pictures/lampa_26w.jpg" TargetMode="External"/><Relationship Id="rId53" Type="http://schemas.openxmlformats.org/officeDocument/2006/relationships/image" Target="media/image31.jpeg"/><Relationship Id="rId58" Type="http://schemas.openxmlformats.org/officeDocument/2006/relationships/image" Target="media/image34.gif"/><Relationship Id="rId66" Type="http://schemas.openxmlformats.org/officeDocument/2006/relationships/image" Target="media/image42.gif"/><Relationship Id="rId74" Type="http://schemas.openxmlformats.org/officeDocument/2006/relationships/image" Target="media/image50.gif"/><Relationship Id="rId79" Type="http://schemas.openxmlformats.org/officeDocument/2006/relationships/image" Target="media/image55.gif"/><Relationship Id="rId5" Type="http://schemas.openxmlformats.org/officeDocument/2006/relationships/hyperlink" Target="http://direct.yandex.ru/?partner" TargetMode="External"/><Relationship Id="rId61" Type="http://schemas.openxmlformats.org/officeDocument/2006/relationships/image" Target="media/image37.gif"/><Relationship Id="rId10" Type="http://schemas.openxmlformats.org/officeDocument/2006/relationships/image" Target="media/image2.png"/><Relationship Id="rId19" Type="http://schemas.openxmlformats.org/officeDocument/2006/relationships/image" Target="media/image8.gif"/><Relationship Id="rId31" Type="http://schemas.openxmlformats.org/officeDocument/2006/relationships/image" Target="media/image16.gif"/><Relationship Id="rId44" Type="http://schemas.openxmlformats.org/officeDocument/2006/relationships/image" Target="media/image23.jpeg"/><Relationship Id="rId52" Type="http://schemas.openxmlformats.org/officeDocument/2006/relationships/image" Target="media/image30.jpeg"/><Relationship Id="rId60" Type="http://schemas.openxmlformats.org/officeDocument/2006/relationships/image" Target="media/image36.gif"/><Relationship Id="rId65" Type="http://schemas.openxmlformats.org/officeDocument/2006/relationships/image" Target="media/image41.gif"/><Relationship Id="rId73" Type="http://schemas.openxmlformats.org/officeDocument/2006/relationships/image" Target="media/image49.gif"/><Relationship Id="rId78" Type="http://schemas.openxmlformats.org/officeDocument/2006/relationships/image" Target="media/image54.gif"/><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n.yandex.ru/count/Q2hEG0jBtQO40000Zh9aOmi5XOoDbGAR0Mv3Am4oYBGYV002YQt0MW6O1vwtq15m0fsRRswSe1eS_fQctARUcgGfEgYIgCYqfwOVYgrZj4-g0QMWFRy1aR5AoN81ZxklIKiEdxADxQSDauKDcLT2Z936NA2G4dglaCPSb9HD8AU0aQYnG5bp1wIm00009gxnbaTvTLMGpmImhXoX5R41Un80?stat-id=654384391&amp;test-tag=554697729" TargetMode="External"/><Relationship Id="rId14" Type="http://schemas.openxmlformats.org/officeDocument/2006/relationships/image" Target="media/image4.png"/><Relationship Id="rId22" Type="http://schemas.openxmlformats.org/officeDocument/2006/relationships/hyperlink" Target="http://gzip.ru/home" TargetMode="External"/><Relationship Id="rId27" Type="http://schemas.openxmlformats.org/officeDocument/2006/relationships/hyperlink" Target="http://gzip.ru/home/remont_lamp.htm" TargetMode="External"/><Relationship Id="rId30" Type="http://schemas.openxmlformats.org/officeDocument/2006/relationships/image" Target="media/image15.jpeg"/><Relationship Id="rId35" Type="http://schemas.openxmlformats.org/officeDocument/2006/relationships/hyperlink" Target="http://gzip.ru/home/remont_lamp.htm" TargetMode="External"/><Relationship Id="rId43" Type="http://schemas.openxmlformats.org/officeDocument/2006/relationships/hyperlink" Target="http://gzip.ru/pictures/lampa_26w_shema.jpg" TargetMode="External"/><Relationship Id="rId48" Type="http://schemas.openxmlformats.org/officeDocument/2006/relationships/image" Target="media/image26.jpeg"/><Relationship Id="rId56" Type="http://schemas.openxmlformats.org/officeDocument/2006/relationships/image" Target="media/image33.jpeg"/><Relationship Id="rId64" Type="http://schemas.openxmlformats.org/officeDocument/2006/relationships/image" Target="media/image40.gif"/><Relationship Id="rId69" Type="http://schemas.openxmlformats.org/officeDocument/2006/relationships/image" Target="media/image45.gif"/><Relationship Id="rId77" Type="http://schemas.openxmlformats.org/officeDocument/2006/relationships/image" Target="media/image53.gif"/><Relationship Id="rId8" Type="http://schemas.openxmlformats.org/officeDocument/2006/relationships/image" Target="media/image1.gif"/><Relationship Id="rId51" Type="http://schemas.openxmlformats.org/officeDocument/2006/relationships/image" Target="media/image29.jpeg"/><Relationship Id="rId72" Type="http://schemas.openxmlformats.org/officeDocument/2006/relationships/image" Target="media/image48.gi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6.jpeg"/><Relationship Id="rId25" Type="http://schemas.openxmlformats.org/officeDocument/2006/relationships/image" Target="media/image11.gif"/><Relationship Id="rId33" Type="http://schemas.openxmlformats.org/officeDocument/2006/relationships/image" Target="media/image17.gif"/><Relationship Id="rId38" Type="http://schemas.openxmlformats.org/officeDocument/2006/relationships/image" Target="media/image19.jpeg"/><Relationship Id="rId46" Type="http://schemas.openxmlformats.org/officeDocument/2006/relationships/image" Target="media/image24.jpeg"/><Relationship Id="rId59" Type="http://schemas.openxmlformats.org/officeDocument/2006/relationships/image" Target="media/image35.gif"/><Relationship Id="rId67" Type="http://schemas.openxmlformats.org/officeDocument/2006/relationships/image" Target="media/image43.gif"/><Relationship Id="rId20" Type="http://schemas.openxmlformats.org/officeDocument/2006/relationships/image" Target="media/image9.gif"/><Relationship Id="rId41" Type="http://schemas.openxmlformats.org/officeDocument/2006/relationships/image" Target="media/image22.jpeg"/><Relationship Id="rId54" Type="http://schemas.openxmlformats.org/officeDocument/2006/relationships/image" Target="media/image32.jpeg"/><Relationship Id="rId62" Type="http://schemas.openxmlformats.org/officeDocument/2006/relationships/image" Target="media/image38.gif"/><Relationship Id="rId70" Type="http://schemas.openxmlformats.org/officeDocument/2006/relationships/image" Target="media/image46.gif"/><Relationship Id="rId75" Type="http://schemas.openxmlformats.org/officeDocument/2006/relationships/image" Target="media/image51.gif"/><Relationship Id="rId1" Type="http://schemas.openxmlformats.org/officeDocument/2006/relationships/numbering" Target="numbering.xml"/><Relationship Id="rId6" Type="http://schemas.openxmlformats.org/officeDocument/2006/relationships/hyperlink" Target="http://direct.yandex.ru/search?from=http://cxem.net/house/1-173.php&amp;ref-page=2268" TargetMode="External"/><Relationship Id="rId15" Type="http://schemas.openxmlformats.org/officeDocument/2006/relationships/hyperlink" Target="http://an.yandex.ru/count/Q2hEG8OgA2G40000Zh9aOmi5XOoDbGAR0Mv3Am4qYBQoA801YQiZA4-O1vwtq15m0fsappa3dA0Q7FwMfjoctfgjEOyZagLBCK-c5uggfb8YgWUbbq9vaR5AoN81Zx8BDaS6dxrSZrqFauKDcLT2Z92V9A2Gc3gla9yab9sj2AU0mgYnG5bp1wIm00009gxnbaTvTLMGpmImhXoX5R41Un80?stat-id=654384391&amp;test-tag=554697729" TargetMode="External"/><Relationship Id="rId23" Type="http://schemas.openxmlformats.org/officeDocument/2006/relationships/image" Target="media/image10.gif"/><Relationship Id="rId28" Type="http://schemas.openxmlformats.org/officeDocument/2006/relationships/image" Target="media/image13.gif"/><Relationship Id="rId36" Type="http://schemas.openxmlformats.org/officeDocument/2006/relationships/image" Target="media/image18.jpeg"/><Relationship Id="rId49" Type="http://schemas.openxmlformats.org/officeDocument/2006/relationships/image" Target="media/image27.jpeg"/><Relationship Id="rId57" Type="http://schemas.openxmlformats.org/officeDocument/2006/relationships/hyperlink" Target="http://www.irf.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609</TotalTime>
  <Pages>31</Pages>
  <Words>9440</Words>
  <Characters>53809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11</cp:revision>
  <dcterms:created xsi:type="dcterms:W3CDTF">2012-11-28T16:15:00Z</dcterms:created>
  <dcterms:modified xsi:type="dcterms:W3CDTF">2013-02-08T08:29:00Z</dcterms:modified>
</cp:coreProperties>
</file>